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BE" w:rsidRDefault="003333BE" w:rsidP="003333BE">
      <w:pPr>
        <w:widowControl w:val="0"/>
        <w:autoSpaceDE w:val="0"/>
        <w:autoSpaceDN w:val="0"/>
        <w:adjustRightInd w:val="0"/>
        <w:snapToGrid w:val="0"/>
        <w:rPr>
          <w:rFonts w:ascii="Times New Roman" w:hAnsi="Times New Roman" w:cs="Times New Roman"/>
        </w:rPr>
      </w:pPr>
    </w:p>
    <w:p w:rsidR="003333BE" w:rsidRPr="003333BE" w:rsidRDefault="003333BE" w:rsidP="003333BE">
      <w:pPr>
        <w:widowControl w:val="0"/>
        <w:autoSpaceDE w:val="0"/>
        <w:autoSpaceDN w:val="0"/>
        <w:adjustRightInd w:val="0"/>
        <w:snapToGrid w:val="0"/>
        <w:rPr>
          <w:rFonts w:ascii="Times New Roman" w:hAnsi="Times New Roman" w:cs="Times New Roman"/>
          <w:u w:val="single"/>
        </w:rPr>
      </w:pPr>
      <w:r w:rsidRPr="003333BE">
        <w:rPr>
          <w:rStyle w:val="Strong"/>
          <w:rFonts w:ascii="Lato" w:hAnsi="Lato" w:cs="Arial"/>
          <w:color w:val="000000"/>
          <w:sz w:val="24"/>
          <w:szCs w:val="24"/>
          <w:u w:val="single"/>
          <w:shd w:val="clear" w:color="auto" w:fill="FFFFFF"/>
        </w:rPr>
        <w:t>B</w:t>
      </w:r>
      <w:r w:rsidRPr="003333BE">
        <w:rPr>
          <w:rStyle w:val="Strong"/>
          <w:rFonts w:ascii="Lato" w:hAnsi="Lato" w:cs="Arial"/>
          <w:color w:val="000000"/>
          <w:sz w:val="24"/>
          <w:szCs w:val="24"/>
          <w:u w:val="single"/>
          <w:shd w:val="clear" w:color="auto" w:fill="FFFFFF"/>
        </w:rPr>
        <w:t>rief description</w:t>
      </w:r>
      <w:r w:rsidRPr="003333BE">
        <w:rPr>
          <w:rStyle w:val="Strong"/>
          <w:rFonts w:ascii="Lato" w:hAnsi="Lato" w:cs="Arial"/>
          <w:color w:val="000000"/>
          <w:sz w:val="24"/>
          <w:szCs w:val="24"/>
          <w:u w:val="single"/>
          <w:shd w:val="clear" w:color="auto" w:fill="FFFFFF"/>
        </w:rPr>
        <w:t xml:space="preserve"> of the tree-planting Project</w:t>
      </w:r>
    </w:p>
    <w:p w:rsidR="003333BE" w:rsidRPr="004E38F9" w:rsidRDefault="003333BE" w:rsidP="003333BE">
      <w:pPr>
        <w:widowControl w:val="0"/>
        <w:autoSpaceDE w:val="0"/>
        <w:autoSpaceDN w:val="0"/>
        <w:adjustRightInd w:val="0"/>
        <w:snapToGrid w:val="0"/>
        <w:rPr>
          <w:rFonts w:ascii="Times New Roman" w:hAnsi="Times New Roman" w:cs="Times New Roman"/>
        </w:rPr>
      </w:pPr>
      <w:r w:rsidRPr="004E38F9">
        <w:rPr>
          <w:rFonts w:ascii="Times New Roman" w:hAnsi="Times New Roman" w:cs="Times New Roman"/>
        </w:rPr>
        <w:t xml:space="preserve">The project will work firstly with children in primary schools and community groups to train them in basic principles, and then they will explore the local areas, listing the common indigenous trees species and then identifying the unusual and rare trees for different areas, noting the local names if known, and also collecting specimens for verification of identity, as well as marking their location. This will assist the school children to identify various good trees for seed source, and to set up a </w:t>
      </w:r>
      <w:r w:rsidRPr="004E38F9">
        <w:rPr>
          <w:rFonts w:ascii="Times New Roman" w:hAnsi="Times New Roman" w:cs="Times New Roman"/>
        </w:rPr>
        <w:t>well-resourced</w:t>
      </w:r>
      <w:r w:rsidRPr="004E38F9">
        <w:rPr>
          <w:rFonts w:ascii="Times New Roman" w:hAnsi="Times New Roman" w:cs="Times New Roman"/>
        </w:rPr>
        <w:t xml:space="preserve"> seed </w:t>
      </w:r>
      <w:proofErr w:type="spellStart"/>
      <w:r w:rsidRPr="004E38F9">
        <w:rPr>
          <w:rFonts w:ascii="Times New Roman" w:hAnsi="Times New Roman" w:cs="Times New Roman"/>
        </w:rPr>
        <w:t>centre</w:t>
      </w:r>
      <w:proofErr w:type="spellEnd"/>
      <w:r w:rsidRPr="004E38F9">
        <w:rPr>
          <w:rFonts w:ascii="Times New Roman" w:hAnsi="Times New Roman" w:cs="Times New Roman"/>
        </w:rPr>
        <w:t>, to ensure a much wider range of seed species are available for school tree projects.</w:t>
      </w:r>
    </w:p>
    <w:p w:rsidR="003333BE" w:rsidRPr="004E38F9" w:rsidRDefault="003333BE" w:rsidP="003333BE">
      <w:pPr>
        <w:widowControl w:val="0"/>
        <w:tabs>
          <w:tab w:val="left" w:pos="825"/>
        </w:tabs>
        <w:ind w:right="282"/>
        <w:rPr>
          <w:rFonts w:ascii="Times New Roman" w:hAnsi="Times New Roman" w:cs="Times New Roman"/>
        </w:rPr>
      </w:pPr>
      <w:r w:rsidRPr="004E38F9">
        <w:rPr>
          <w:rFonts w:ascii="Times New Roman" w:hAnsi="Times New Roman" w:cs="Times New Roman"/>
        </w:rPr>
        <w:t>The project will support schools and community groups to plant trees by ensuring sustainable supply of indigenous fruit tree</w:t>
      </w:r>
      <w:r w:rsidRPr="004E38F9">
        <w:rPr>
          <w:rFonts w:ascii="Times New Roman" w:hAnsi="Times New Roman" w:cs="Times New Roman"/>
          <w:spacing w:val="-8"/>
        </w:rPr>
        <w:t xml:space="preserve"> </w:t>
      </w:r>
      <w:r w:rsidRPr="004E38F9">
        <w:rPr>
          <w:rFonts w:ascii="Times New Roman" w:hAnsi="Times New Roman" w:cs="Times New Roman"/>
        </w:rPr>
        <w:t>seeds by Promoting   environmental education in Schools and communities for</w:t>
      </w:r>
      <w:r w:rsidRPr="004E38F9">
        <w:rPr>
          <w:rFonts w:ascii="Times New Roman" w:hAnsi="Times New Roman" w:cs="Times New Roman"/>
          <w:spacing w:val="-18"/>
        </w:rPr>
        <w:t xml:space="preserve"> </w:t>
      </w:r>
      <w:r w:rsidRPr="004E38F9">
        <w:rPr>
          <w:rFonts w:ascii="Times New Roman" w:hAnsi="Times New Roman" w:cs="Times New Roman"/>
        </w:rPr>
        <w:t>sustainability.</w:t>
      </w:r>
    </w:p>
    <w:p w:rsidR="003333BE" w:rsidRPr="004E38F9" w:rsidRDefault="003333BE" w:rsidP="003333BE">
      <w:pPr>
        <w:widowControl w:val="0"/>
        <w:tabs>
          <w:tab w:val="left" w:pos="825"/>
        </w:tabs>
        <w:ind w:right="292"/>
        <w:rPr>
          <w:rFonts w:ascii="Times New Roman" w:hAnsi="Times New Roman" w:cs="Times New Roman"/>
        </w:rPr>
      </w:pPr>
      <w:proofErr w:type="gramStart"/>
      <w:r w:rsidRPr="004E38F9">
        <w:rPr>
          <w:rFonts w:ascii="Times New Roman" w:hAnsi="Times New Roman" w:cs="Times New Roman"/>
        </w:rPr>
        <w:t>Promotion of environmental friendly technologies, e.g., in agriculture</w:t>
      </w:r>
      <w:r w:rsidRPr="004E38F9">
        <w:rPr>
          <w:rFonts w:ascii="Times New Roman" w:hAnsi="Times New Roman" w:cs="Times New Roman"/>
          <w:spacing w:val="-22"/>
        </w:rPr>
        <w:t xml:space="preserve"> </w:t>
      </w:r>
      <w:r w:rsidRPr="004E38F9">
        <w:rPr>
          <w:rFonts w:ascii="Times New Roman" w:hAnsi="Times New Roman" w:cs="Times New Roman"/>
        </w:rPr>
        <w:t>and energy.</w:t>
      </w:r>
      <w:proofErr w:type="gramEnd"/>
    </w:p>
    <w:p w:rsidR="001C73BD" w:rsidRDefault="003333BE" w:rsidP="003333BE">
      <w:pPr>
        <w:rPr>
          <w:rFonts w:ascii="Times New Roman" w:hAnsi="Times New Roman" w:cs="Times New Roman"/>
        </w:rPr>
      </w:pPr>
      <w:r w:rsidRPr="004E38F9">
        <w:rPr>
          <w:rFonts w:ascii="Times New Roman" w:hAnsi="Times New Roman" w:cs="Times New Roman"/>
        </w:rPr>
        <w:t>Promotion of the adoption of climate change reduction technologies in</w:t>
      </w:r>
      <w:r w:rsidRPr="004E38F9">
        <w:rPr>
          <w:rFonts w:ascii="Times New Roman" w:hAnsi="Times New Roman" w:cs="Times New Roman"/>
          <w:spacing w:val="-21"/>
        </w:rPr>
        <w:t xml:space="preserve"> </w:t>
      </w:r>
      <w:r w:rsidRPr="004E38F9">
        <w:rPr>
          <w:rFonts w:ascii="Times New Roman" w:hAnsi="Times New Roman" w:cs="Times New Roman"/>
        </w:rPr>
        <w:t>all sectors, e.g., promoting the ‘Green Energy’</w:t>
      </w:r>
      <w:r w:rsidRPr="004E38F9">
        <w:rPr>
          <w:rFonts w:ascii="Times New Roman" w:hAnsi="Times New Roman" w:cs="Times New Roman"/>
          <w:spacing w:val="-10"/>
        </w:rPr>
        <w:t xml:space="preserve"> </w:t>
      </w:r>
      <w:r w:rsidRPr="004E38F9">
        <w:rPr>
          <w:rFonts w:ascii="Times New Roman" w:hAnsi="Times New Roman" w:cs="Times New Roman"/>
        </w:rPr>
        <w:t>concept.</w:t>
      </w:r>
    </w:p>
    <w:p w:rsidR="003333BE" w:rsidRDefault="003333BE" w:rsidP="003333BE">
      <w:pPr>
        <w:rPr>
          <w:rFonts w:ascii="Times New Roman" w:hAnsi="Times New Roman" w:cs="Times New Roman"/>
        </w:rPr>
      </w:pPr>
    </w:p>
    <w:p w:rsidR="003333BE" w:rsidRDefault="003333BE" w:rsidP="003333BE">
      <w:pPr>
        <w:rPr>
          <w:rStyle w:val="Strong"/>
          <w:rFonts w:ascii="Lato" w:hAnsi="Lato" w:cs="Arial"/>
          <w:color w:val="000000"/>
          <w:sz w:val="24"/>
          <w:szCs w:val="24"/>
          <w:shd w:val="clear" w:color="auto" w:fill="FFFFFF"/>
        </w:rPr>
      </w:pPr>
      <w:r w:rsidRPr="003333BE">
        <w:rPr>
          <w:rStyle w:val="Strong"/>
          <w:rFonts w:ascii="Lato" w:hAnsi="Lato" w:cs="Arial"/>
          <w:color w:val="000000"/>
          <w:sz w:val="24"/>
          <w:szCs w:val="24"/>
          <w:u w:val="single"/>
          <w:shd w:val="clear" w:color="auto" w:fill="FFFFFF"/>
        </w:rPr>
        <w:t xml:space="preserve">Monitoring the </w:t>
      </w:r>
      <w:r w:rsidRPr="003333BE">
        <w:rPr>
          <w:rStyle w:val="Strong"/>
          <w:rFonts w:ascii="Lato" w:hAnsi="Lato" w:cs="Arial"/>
          <w:color w:val="000000"/>
          <w:sz w:val="24"/>
          <w:szCs w:val="24"/>
          <w:u w:val="single"/>
          <w:shd w:val="clear" w:color="auto" w:fill="FFFFFF"/>
        </w:rPr>
        <w:t>trees once they have been planted</w:t>
      </w:r>
    </w:p>
    <w:p w:rsidR="003333BE" w:rsidRDefault="003333BE" w:rsidP="003333BE">
      <w:pPr>
        <w:rPr>
          <w:rFonts w:ascii="Times New Roman" w:hAnsi="Times New Roman" w:cs="Times New Roman"/>
          <w:sz w:val="24"/>
          <w:szCs w:val="24"/>
        </w:rPr>
      </w:pPr>
      <w:r w:rsidRPr="00E81EA1">
        <w:rPr>
          <w:rFonts w:ascii="Times New Roman" w:hAnsi="Times New Roman" w:cs="Times New Roman"/>
          <w:sz w:val="24"/>
          <w:szCs w:val="24"/>
        </w:rPr>
        <w:t xml:space="preserve">Groups, schools, clubs and individuals receiving </w:t>
      </w:r>
      <w:r>
        <w:rPr>
          <w:rFonts w:ascii="Times New Roman" w:hAnsi="Times New Roman" w:cs="Times New Roman"/>
          <w:sz w:val="24"/>
          <w:szCs w:val="24"/>
        </w:rPr>
        <w:t xml:space="preserve">tree </w:t>
      </w:r>
      <w:r w:rsidRPr="00E81EA1">
        <w:rPr>
          <w:rFonts w:ascii="Times New Roman" w:hAnsi="Times New Roman" w:cs="Times New Roman"/>
          <w:sz w:val="24"/>
          <w:szCs w:val="24"/>
        </w:rPr>
        <w:t>seeds</w:t>
      </w:r>
      <w:r>
        <w:rPr>
          <w:rFonts w:ascii="Times New Roman" w:hAnsi="Times New Roman" w:cs="Times New Roman"/>
          <w:sz w:val="24"/>
          <w:szCs w:val="24"/>
        </w:rPr>
        <w:t xml:space="preserve"> and </w:t>
      </w:r>
      <w:r w:rsidRPr="00E81EA1">
        <w:rPr>
          <w:rFonts w:ascii="Times New Roman" w:hAnsi="Times New Roman" w:cs="Times New Roman"/>
          <w:sz w:val="24"/>
          <w:szCs w:val="24"/>
        </w:rPr>
        <w:t>through the project will be asked to send photos and reports after every month and annual reports. These reports will provide information on the number of people receiving the seeds and the success of their projects. We will also arrange for monthly monitoring visits to each project. These results will be summarized into a report that will be compiled at the end of the project to the Global Forest Fund</w:t>
      </w:r>
      <w:r>
        <w:rPr>
          <w:rFonts w:ascii="Times New Roman" w:hAnsi="Times New Roman" w:cs="Times New Roman"/>
          <w:sz w:val="24"/>
          <w:szCs w:val="24"/>
        </w:rPr>
        <w:t xml:space="preserve">. </w:t>
      </w:r>
      <w:r w:rsidRPr="00E81EA1">
        <w:rPr>
          <w:rFonts w:ascii="Times New Roman" w:hAnsi="Times New Roman" w:cs="Times New Roman"/>
          <w:sz w:val="24"/>
          <w:szCs w:val="24"/>
        </w:rPr>
        <w:t>The reports made will be readily available for use by all interested parties for replication or improvement without any discrimination</w:t>
      </w:r>
      <w:r>
        <w:rPr>
          <w:rFonts w:ascii="Times New Roman" w:hAnsi="Times New Roman" w:cs="Times New Roman"/>
          <w:sz w:val="24"/>
          <w:szCs w:val="24"/>
        </w:rPr>
        <w:t>.</w:t>
      </w:r>
    </w:p>
    <w:p w:rsidR="00483D2F" w:rsidRDefault="00483D2F" w:rsidP="003333BE">
      <w:pPr>
        <w:rPr>
          <w:rStyle w:val="Strong"/>
          <w:rFonts w:ascii="Lato" w:hAnsi="Lato" w:cs="Arial"/>
          <w:color w:val="000000"/>
          <w:sz w:val="24"/>
          <w:szCs w:val="24"/>
          <w:shd w:val="clear" w:color="auto" w:fill="FFFFFF"/>
          <w:lang w:val="en-GB"/>
        </w:rPr>
      </w:pPr>
      <w:r w:rsidRPr="00BF378E">
        <w:rPr>
          <w:rStyle w:val="Strong"/>
          <w:rFonts w:ascii="Lato" w:hAnsi="Lato" w:cs="Arial"/>
          <w:color w:val="000000"/>
          <w:sz w:val="24"/>
          <w:szCs w:val="24"/>
          <w:shd w:val="clear" w:color="auto" w:fill="FFFFFF"/>
          <w:lang w:val="en-GB"/>
        </w:rPr>
        <w:t>Local</w:t>
      </w:r>
      <w:r w:rsidRPr="00BF378E">
        <w:rPr>
          <w:rStyle w:val="Strong"/>
          <w:rFonts w:ascii="Lato" w:hAnsi="Lato" w:cs="Arial"/>
          <w:color w:val="000000"/>
          <w:sz w:val="24"/>
          <w:szCs w:val="24"/>
          <w:shd w:val="clear" w:color="auto" w:fill="FFFFFF"/>
          <w:lang w:val="en-GB"/>
        </w:rPr>
        <w:t xml:space="preserve"> community</w:t>
      </w:r>
      <w:r>
        <w:rPr>
          <w:rStyle w:val="Strong"/>
          <w:rFonts w:ascii="Lato" w:hAnsi="Lato" w:cs="Arial"/>
          <w:color w:val="000000"/>
          <w:sz w:val="24"/>
          <w:szCs w:val="24"/>
          <w:shd w:val="clear" w:color="auto" w:fill="FFFFFF"/>
          <w:lang w:val="en-GB"/>
        </w:rPr>
        <w:t xml:space="preserve"> be</w:t>
      </w:r>
      <w:r>
        <w:rPr>
          <w:rStyle w:val="Strong"/>
          <w:rFonts w:ascii="Lato" w:hAnsi="Lato" w:cs="Arial"/>
          <w:color w:val="000000"/>
          <w:sz w:val="24"/>
          <w:szCs w:val="24"/>
          <w:shd w:val="clear" w:color="auto" w:fill="FFFFFF"/>
          <w:lang w:val="en-GB"/>
        </w:rPr>
        <w:t xml:space="preserve"> involvement </w:t>
      </w:r>
    </w:p>
    <w:p w:rsidR="00483D2F" w:rsidRDefault="00483D2F" w:rsidP="003333BE">
      <w:pPr>
        <w:rPr>
          <w:rFonts w:ascii="Times New Roman" w:hAnsi="Times New Roman" w:cs="Times New Roman"/>
          <w:sz w:val="24"/>
          <w:szCs w:val="24"/>
        </w:rPr>
      </w:pPr>
      <w:r w:rsidRPr="00402F45">
        <w:rPr>
          <w:rFonts w:ascii="Tahoma"/>
        </w:rPr>
        <w:t>The community and local development partners will be encouraged to participate in Project activities this will be through interactive and consultative meetings and training workshops. The Project will identify community members with exceptional skills and train them to become Volunteer Project facilitators</w:t>
      </w:r>
      <w:r>
        <w:rPr>
          <w:rFonts w:ascii="Tahoma"/>
        </w:rPr>
        <w:t>.</w:t>
      </w:r>
    </w:p>
    <w:p w:rsidR="003333BE" w:rsidRDefault="003333BE" w:rsidP="003333BE">
      <w:pPr>
        <w:rPr>
          <w:rStyle w:val="Strong"/>
          <w:rFonts w:ascii="Lato" w:hAnsi="Lato" w:cs="Arial"/>
          <w:color w:val="000000"/>
          <w:sz w:val="24"/>
          <w:szCs w:val="24"/>
          <w:u w:val="single"/>
          <w:shd w:val="clear" w:color="auto" w:fill="FFFFFF"/>
          <w:lang w:val="en-GB"/>
        </w:rPr>
      </w:pPr>
      <w:r w:rsidRPr="003333BE">
        <w:rPr>
          <w:rStyle w:val="Strong"/>
          <w:rFonts w:ascii="Lato" w:hAnsi="Lato" w:cs="Arial"/>
          <w:color w:val="000000"/>
          <w:sz w:val="24"/>
          <w:szCs w:val="24"/>
          <w:u w:val="single"/>
          <w:shd w:val="clear" w:color="auto" w:fill="FFFFFF"/>
          <w:lang w:val="en-GB"/>
        </w:rPr>
        <w:t>Brief</w:t>
      </w:r>
      <w:r w:rsidRPr="003333BE">
        <w:rPr>
          <w:rStyle w:val="Strong"/>
          <w:rFonts w:ascii="Lato" w:hAnsi="Lato" w:cs="Arial"/>
          <w:color w:val="000000"/>
          <w:sz w:val="24"/>
          <w:szCs w:val="24"/>
          <w:u w:val="single"/>
          <w:shd w:val="clear" w:color="auto" w:fill="FFFFFF"/>
          <w:lang w:val="en-GB"/>
        </w:rPr>
        <w:t xml:space="preserve"> description of the environmental education activities</w:t>
      </w:r>
    </w:p>
    <w:p w:rsidR="003333BE" w:rsidRPr="001C4188" w:rsidRDefault="003333BE" w:rsidP="003333BE">
      <w:pPr>
        <w:widowControl w:val="0"/>
        <w:tabs>
          <w:tab w:val="left" w:pos="825"/>
        </w:tabs>
        <w:ind w:right="456"/>
        <w:jc w:val="both"/>
        <w:rPr>
          <w:rFonts w:ascii="Times New Roman" w:hAnsi="Times New Roman" w:cs="Times New Roman"/>
          <w:sz w:val="24"/>
        </w:rPr>
      </w:pPr>
      <w:r w:rsidRPr="001C4188">
        <w:rPr>
          <w:rFonts w:ascii="Times New Roman" w:hAnsi="Times New Roman" w:cs="Times New Roman"/>
          <w:sz w:val="24"/>
        </w:rPr>
        <w:t xml:space="preserve">Providing training for community groups and schools through provision of indigenous tree </w:t>
      </w:r>
      <w:proofErr w:type="gramStart"/>
      <w:r w:rsidRPr="001C4188">
        <w:rPr>
          <w:rFonts w:ascii="Times New Roman" w:hAnsi="Times New Roman" w:cs="Times New Roman"/>
          <w:sz w:val="24"/>
        </w:rPr>
        <w:t>seeds  fruit</w:t>
      </w:r>
      <w:proofErr w:type="gramEnd"/>
      <w:r w:rsidRPr="001C4188">
        <w:rPr>
          <w:rFonts w:ascii="Times New Roman" w:hAnsi="Times New Roman" w:cs="Times New Roman"/>
          <w:sz w:val="24"/>
        </w:rPr>
        <w:t xml:space="preserve"> trees for reforestation programs – to plant 1000 indigenous trees each</w:t>
      </w:r>
      <w:r w:rsidRPr="001C4188">
        <w:rPr>
          <w:rFonts w:ascii="Times New Roman" w:hAnsi="Times New Roman" w:cs="Times New Roman"/>
          <w:spacing w:val="-10"/>
          <w:sz w:val="24"/>
        </w:rPr>
        <w:t xml:space="preserve"> </w:t>
      </w:r>
      <w:r w:rsidRPr="001C4188">
        <w:rPr>
          <w:rFonts w:ascii="Times New Roman" w:hAnsi="Times New Roman" w:cs="Times New Roman"/>
          <w:sz w:val="24"/>
        </w:rPr>
        <w:t>year</w:t>
      </w:r>
    </w:p>
    <w:p w:rsidR="003333BE" w:rsidRPr="001C4188" w:rsidRDefault="003333BE" w:rsidP="003333BE">
      <w:pPr>
        <w:widowControl w:val="0"/>
        <w:tabs>
          <w:tab w:val="left" w:pos="825"/>
        </w:tabs>
        <w:ind w:right="456"/>
        <w:jc w:val="both"/>
        <w:rPr>
          <w:rFonts w:ascii="Times New Roman" w:hAnsi="Times New Roman" w:cs="Times New Roman"/>
          <w:sz w:val="24"/>
        </w:rPr>
      </w:pPr>
      <w:proofErr w:type="gramStart"/>
      <w:r w:rsidRPr="001C4188">
        <w:rPr>
          <w:rFonts w:ascii="Times New Roman" w:hAnsi="Times New Roman" w:cs="Times New Roman"/>
          <w:sz w:val="24"/>
        </w:rPr>
        <w:t>Providing  training</w:t>
      </w:r>
      <w:proofErr w:type="gramEnd"/>
      <w:r w:rsidRPr="001C4188">
        <w:rPr>
          <w:rFonts w:ascii="Times New Roman" w:hAnsi="Times New Roman" w:cs="Times New Roman"/>
          <w:sz w:val="24"/>
        </w:rPr>
        <w:t xml:space="preserve"> for 5 volunteer seed</w:t>
      </w:r>
      <w:r w:rsidRPr="001C4188">
        <w:rPr>
          <w:rFonts w:ascii="Times New Roman" w:hAnsi="Times New Roman" w:cs="Times New Roman"/>
          <w:spacing w:val="-11"/>
          <w:sz w:val="24"/>
        </w:rPr>
        <w:t xml:space="preserve"> </w:t>
      </w:r>
      <w:r w:rsidRPr="001C4188">
        <w:rPr>
          <w:rFonts w:ascii="Times New Roman" w:hAnsi="Times New Roman" w:cs="Times New Roman"/>
          <w:sz w:val="24"/>
        </w:rPr>
        <w:t>collectors</w:t>
      </w:r>
    </w:p>
    <w:p w:rsidR="003333BE" w:rsidRPr="001C4188" w:rsidRDefault="003333BE" w:rsidP="003333BE">
      <w:pPr>
        <w:widowControl w:val="0"/>
        <w:tabs>
          <w:tab w:val="left" w:pos="825"/>
        </w:tabs>
        <w:ind w:right="456"/>
        <w:jc w:val="both"/>
        <w:rPr>
          <w:rFonts w:ascii="Times New Roman" w:hAnsi="Times New Roman" w:cs="Times New Roman"/>
          <w:sz w:val="24"/>
        </w:rPr>
      </w:pPr>
      <w:proofErr w:type="gramStart"/>
      <w:r w:rsidRPr="001C4188">
        <w:rPr>
          <w:rFonts w:ascii="Times New Roman" w:hAnsi="Times New Roman" w:cs="Times New Roman"/>
          <w:sz w:val="24"/>
        </w:rPr>
        <w:t>To establish a seed processing</w:t>
      </w:r>
      <w:r w:rsidRPr="001C4188">
        <w:rPr>
          <w:rFonts w:ascii="Times New Roman" w:hAnsi="Times New Roman" w:cs="Times New Roman"/>
          <w:spacing w:val="-7"/>
          <w:sz w:val="24"/>
        </w:rPr>
        <w:t xml:space="preserve"> </w:t>
      </w:r>
      <w:proofErr w:type="spellStart"/>
      <w:r w:rsidRPr="001C4188">
        <w:rPr>
          <w:rFonts w:ascii="Times New Roman" w:hAnsi="Times New Roman" w:cs="Times New Roman"/>
          <w:sz w:val="24"/>
        </w:rPr>
        <w:t>centre</w:t>
      </w:r>
      <w:proofErr w:type="spellEnd"/>
      <w:r w:rsidRPr="001C4188">
        <w:rPr>
          <w:rFonts w:ascii="Times New Roman" w:hAnsi="Times New Roman" w:cs="Times New Roman"/>
          <w:sz w:val="24"/>
        </w:rPr>
        <w:t xml:space="preserve"> for distribution to shoals and communities.</w:t>
      </w:r>
      <w:proofErr w:type="gramEnd"/>
    </w:p>
    <w:p w:rsidR="003333BE" w:rsidRDefault="003333BE" w:rsidP="003333BE">
      <w:pPr>
        <w:widowControl w:val="0"/>
        <w:autoSpaceDE w:val="0"/>
        <w:autoSpaceDN w:val="0"/>
        <w:adjustRightInd w:val="0"/>
        <w:snapToGrid w:val="0"/>
        <w:rPr>
          <w:rFonts w:ascii="Times New Roman" w:hAnsi="Times New Roman" w:cs="Times New Roman"/>
          <w:sz w:val="24"/>
        </w:rPr>
      </w:pPr>
      <w:r w:rsidRPr="001C4188">
        <w:rPr>
          <w:rFonts w:ascii="Times New Roman" w:hAnsi="Times New Roman" w:cs="Times New Roman"/>
          <w:sz w:val="24"/>
        </w:rPr>
        <w:lastRenderedPageBreak/>
        <w:t>To empower individual farmers, community groups and schools through training – 200 people to be</w:t>
      </w:r>
      <w:r w:rsidRPr="001C4188">
        <w:rPr>
          <w:rFonts w:ascii="Times New Roman" w:hAnsi="Times New Roman" w:cs="Times New Roman"/>
          <w:spacing w:val="-14"/>
          <w:sz w:val="24"/>
        </w:rPr>
        <w:t xml:space="preserve"> </w:t>
      </w:r>
      <w:r w:rsidRPr="001C4188">
        <w:rPr>
          <w:rFonts w:ascii="Times New Roman" w:hAnsi="Times New Roman" w:cs="Times New Roman"/>
          <w:sz w:val="24"/>
        </w:rPr>
        <w:t>trained.</w:t>
      </w:r>
    </w:p>
    <w:p w:rsidR="003333BE" w:rsidRDefault="003333BE" w:rsidP="003333BE">
      <w:pPr>
        <w:rPr>
          <w:rFonts w:ascii="Times New Roman" w:hAnsi="Times New Roman" w:cs="Times New Roman"/>
        </w:rPr>
      </w:pPr>
      <w:r w:rsidRPr="00753C1C">
        <w:rPr>
          <w:rFonts w:ascii="Times New Roman" w:hAnsi="Times New Roman" w:cs="Times New Roman"/>
          <w:sz w:val="24"/>
        </w:rPr>
        <w:t xml:space="preserve">A day school educational </w:t>
      </w:r>
      <w:proofErr w:type="spellStart"/>
      <w:r w:rsidRPr="00753C1C">
        <w:rPr>
          <w:rFonts w:ascii="Times New Roman" w:hAnsi="Times New Roman" w:cs="Times New Roman"/>
          <w:sz w:val="24"/>
        </w:rPr>
        <w:t>programme</w:t>
      </w:r>
      <w:proofErr w:type="spellEnd"/>
      <w:r w:rsidRPr="00753C1C">
        <w:rPr>
          <w:rFonts w:ascii="Times New Roman" w:hAnsi="Times New Roman" w:cs="Times New Roman"/>
          <w:sz w:val="24"/>
        </w:rPr>
        <w:t xml:space="preserve"> on </w:t>
      </w:r>
      <w:r w:rsidRPr="00753C1C">
        <w:rPr>
          <w:rFonts w:ascii="Times New Roman" w:hAnsi="Times New Roman" w:cs="Times New Roman"/>
        </w:rPr>
        <w:t>introduction of numerous exotic species in forests leading to loss of biodiversity and thus habitat and ecosystems for a wider range of fauna and flora due to change of eco-balance</w:t>
      </w:r>
      <w:r>
        <w:rPr>
          <w:rFonts w:ascii="Times New Roman" w:hAnsi="Times New Roman" w:cs="Times New Roman"/>
        </w:rPr>
        <w:t>.</w:t>
      </w:r>
    </w:p>
    <w:tbl>
      <w:tblPr>
        <w:tblStyle w:val="TableGrid"/>
        <w:tblpPr w:leftFromText="180" w:rightFromText="180" w:vertAnchor="page" w:horzAnchor="margin" w:tblpY="4981"/>
        <w:tblW w:w="0" w:type="auto"/>
        <w:tblLook w:val="04A0" w:firstRow="1" w:lastRow="0" w:firstColumn="1" w:lastColumn="0" w:noHBand="0" w:noVBand="1"/>
      </w:tblPr>
      <w:tblGrid>
        <w:gridCol w:w="6908"/>
        <w:gridCol w:w="1286"/>
      </w:tblGrid>
      <w:tr w:rsidR="003333BE" w:rsidRPr="00AF6A0E" w:rsidTr="00483D2F">
        <w:trPr>
          <w:trHeight w:val="301"/>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eastAsia="Times New Roman" w:hAnsi="Times New Roman" w:cs="Times New Roman"/>
                <w:sz w:val="24"/>
                <w:szCs w:val="24"/>
              </w:rPr>
            </w:pPr>
            <w:r w:rsidRPr="00E10ED9">
              <w:rPr>
                <w:rFonts w:ascii="Times New Roman" w:eastAsia="Times New Roman" w:hAnsi="Times New Roman" w:cs="Times New Roman"/>
                <w:sz w:val="24"/>
                <w:szCs w:val="24"/>
              </w:rPr>
              <w:t xml:space="preserve">Establishment of a </w:t>
            </w:r>
            <w:r>
              <w:rPr>
                <w:rFonts w:ascii="Times New Roman" w:eastAsia="Times New Roman" w:hAnsi="Times New Roman" w:cs="Times New Roman"/>
                <w:sz w:val="24"/>
                <w:szCs w:val="24"/>
              </w:rPr>
              <w:t xml:space="preserve">fruit </w:t>
            </w:r>
            <w:r w:rsidRPr="00E10ED9">
              <w:rPr>
                <w:rFonts w:ascii="Times New Roman" w:eastAsia="Times New Roman" w:hAnsi="Times New Roman" w:cs="Times New Roman"/>
                <w:sz w:val="24"/>
                <w:szCs w:val="24"/>
              </w:rPr>
              <w:t xml:space="preserve">tree </w:t>
            </w:r>
            <w:r w:rsidRPr="00E10ED9">
              <w:rPr>
                <w:rFonts w:ascii="Times New Roman" w:hAnsi="Times New Roman" w:cs="Times New Roman"/>
                <w:sz w:val="24"/>
                <w:szCs w:val="24"/>
              </w:rPr>
              <w:t xml:space="preserve">nursery center </w:t>
            </w:r>
            <w:r w:rsidRPr="00E10ED9">
              <w:rPr>
                <w:rFonts w:ascii="Times New Roman" w:eastAsia="Times New Roman" w:hAnsi="Times New Roman" w:cs="Times New Roman"/>
                <w:sz w:val="24"/>
                <w:szCs w:val="24"/>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AF6A0E" w:rsidRDefault="003333BE" w:rsidP="00483D2F">
            <w:pPr>
              <w:jc w:val="center"/>
              <w:rPr>
                <w:rFonts w:ascii="Times New Roman" w:hAnsi="Times New Roman" w:cs="Times New Roman"/>
                <w:sz w:val="24"/>
                <w:szCs w:val="24"/>
              </w:rPr>
            </w:pPr>
            <w:r>
              <w:rPr>
                <w:rStyle w:val="Strong"/>
                <w:rFonts w:ascii="Times New Roman" w:hAnsi="Times New Roman" w:cs="Times New Roman"/>
                <w:i/>
                <w:color w:val="000000"/>
                <w:sz w:val="24"/>
                <w:szCs w:val="24"/>
                <w:shd w:val="clear" w:color="auto" w:fill="FFFFFF"/>
                <w:lang w:val="en-GB"/>
              </w:rPr>
              <w:t>$</w:t>
            </w:r>
            <w:r>
              <w:rPr>
                <w:rFonts w:ascii="Times New Roman" w:hAnsi="Times New Roman" w:cs="Times New Roman"/>
                <w:sz w:val="24"/>
                <w:szCs w:val="24"/>
              </w:rPr>
              <w:t>530</w:t>
            </w:r>
          </w:p>
        </w:tc>
      </w:tr>
      <w:tr w:rsidR="003333BE" w:rsidRPr="00AF6A0E" w:rsidTr="00483D2F">
        <w:trPr>
          <w:trHeight w:val="377"/>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807329" w:rsidRDefault="003333BE" w:rsidP="00483D2F">
            <w:pPr>
              <w:rPr>
                <w:rFonts w:ascii="Times New Roman" w:hAnsi="Times New Roman" w:cs="Times New Roman"/>
                <w:sz w:val="24"/>
                <w:szCs w:val="24"/>
              </w:rPr>
            </w:pPr>
            <w:r w:rsidRPr="00E10ED9">
              <w:rPr>
                <w:rFonts w:ascii="Times New Roman" w:hAnsi="Times New Roman" w:cs="Times New Roman"/>
                <w:sz w:val="24"/>
                <w:szCs w:val="24"/>
              </w:rPr>
              <w:t>Collecting  and producing of specimens for Schools</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AF6A0E" w:rsidRDefault="003333BE" w:rsidP="00483D2F">
            <w:pPr>
              <w:jc w:val="center"/>
              <w:rPr>
                <w:rFonts w:ascii="Times New Roman" w:hAnsi="Times New Roman" w:cs="Times New Roman"/>
                <w:sz w:val="24"/>
                <w:szCs w:val="24"/>
              </w:rPr>
            </w:pPr>
            <w:r>
              <w:rPr>
                <w:rStyle w:val="Strong"/>
                <w:rFonts w:ascii="Times New Roman" w:hAnsi="Times New Roman" w:cs="Times New Roman"/>
                <w:i/>
                <w:color w:val="000000"/>
                <w:sz w:val="24"/>
                <w:szCs w:val="24"/>
                <w:shd w:val="clear" w:color="auto" w:fill="FFFFFF"/>
                <w:lang w:val="en-GB"/>
              </w:rPr>
              <w:t>$</w:t>
            </w:r>
            <w:r>
              <w:rPr>
                <w:rFonts w:ascii="Times New Roman" w:hAnsi="Times New Roman" w:cs="Times New Roman"/>
                <w:sz w:val="24"/>
                <w:szCs w:val="24"/>
              </w:rPr>
              <w:t>50</w:t>
            </w:r>
          </w:p>
        </w:tc>
      </w:tr>
      <w:tr w:rsidR="003333BE" w:rsidRPr="00AF6A0E" w:rsidTr="00483D2F">
        <w:trPr>
          <w:trHeight w:val="301"/>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hAnsi="Times New Roman" w:cs="Times New Roman"/>
                <w:sz w:val="24"/>
                <w:szCs w:val="24"/>
              </w:rPr>
            </w:pPr>
            <w:r w:rsidRPr="00E10ED9">
              <w:rPr>
                <w:rFonts w:ascii="Times New Roman" w:hAnsi="Times New Roman" w:cs="Times New Roman"/>
                <w:sz w:val="24"/>
                <w:szCs w:val="24"/>
              </w:rPr>
              <w:t xml:space="preserve">A day school educational </w:t>
            </w:r>
            <w:proofErr w:type="spellStart"/>
            <w:r w:rsidRPr="00E10ED9">
              <w:rPr>
                <w:rFonts w:ascii="Times New Roman" w:hAnsi="Times New Roman" w:cs="Times New Roman"/>
                <w:sz w:val="24"/>
                <w:szCs w:val="24"/>
              </w:rPr>
              <w:t>programme</w:t>
            </w:r>
            <w:proofErr w:type="spellEnd"/>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AF6A0E" w:rsidRDefault="003333BE" w:rsidP="00483D2F">
            <w:pPr>
              <w:jc w:val="center"/>
              <w:rPr>
                <w:rStyle w:val="Strong"/>
                <w:rFonts w:ascii="Times New Roman" w:hAnsi="Times New Roman" w:cs="Times New Roman"/>
                <w:b w:val="0"/>
                <w:i/>
                <w:color w:val="000000"/>
                <w:sz w:val="24"/>
                <w:szCs w:val="24"/>
                <w:shd w:val="clear" w:color="auto" w:fill="FFFFFF"/>
                <w:lang w:val="en-GB"/>
              </w:rPr>
            </w:pPr>
            <w:r>
              <w:rPr>
                <w:rStyle w:val="Strong"/>
                <w:rFonts w:ascii="Times New Roman" w:hAnsi="Times New Roman" w:cs="Times New Roman"/>
                <w:i/>
                <w:color w:val="000000"/>
                <w:sz w:val="24"/>
                <w:szCs w:val="24"/>
                <w:shd w:val="clear" w:color="auto" w:fill="FFFFFF"/>
                <w:lang w:val="en-GB"/>
              </w:rPr>
              <w:t>$50</w:t>
            </w:r>
          </w:p>
        </w:tc>
      </w:tr>
      <w:tr w:rsidR="003333BE" w:rsidRPr="00AF6A0E" w:rsidTr="00483D2F">
        <w:trPr>
          <w:trHeight w:val="301"/>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hAnsi="Times New Roman" w:cs="Times New Roman"/>
                <w:sz w:val="24"/>
                <w:szCs w:val="24"/>
              </w:rPr>
            </w:pPr>
            <w:r w:rsidRPr="00E10ED9">
              <w:rPr>
                <w:rFonts w:ascii="Times New Roman" w:hAnsi="Times New Roman" w:cs="Times New Roman"/>
                <w:sz w:val="24"/>
                <w:szCs w:val="24"/>
              </w:rPr>
              <w:t xml:space="preserve">5 hoes @ </w:t>
            </w:r>
            <w:r>
              <w:rPr>
                <w:rStyle w:val="Strong"/>
                <w:rFonts w:ascii="Times New Roman" w:hAnsi="Times New Roman" w:cs="Times New Roman"/>
                <w:i/>
                <w:color w:val="000000"/>
                <w:sz w:val="24"/>
                <w:szCs w:val="24"/>
                <w:shd w:val="clear" w:color="auto" w:fill="FFFFFF"/>
                <w:lang w:val="en-GB"/>
              </w:rPr>
              <w:t>$</w:t>
            </w:r>
            <w:r w:rsidRPr="00E10ED9">
              <w:rPr>
                <w:rFonts w:ascii="Times New Roman" w:hAnsi="Times New Roman" w:cs="Times New Roman"/>
                <w:sz w:val="24"/>
                <w:szCs w:val="24"/>
              </w:rPr>
              <w:t>7 each</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AF6A0E" w:rsidRDefault="003333BE" w:rsidP="00483D2F">
            <w:pPr>
              <w:jc w:val="center"/>
              <w:rPr>
                <w:rFonts w:ascii="Times New Roman" w:hAnsi="Times New Roman" w:cs="Times New Roman"/>
                <w:sz w:val="24"/>
                <w:szCs w:val="24"/>
              </w:rPr>
            </w:pPr>
            <w:r>
              <w:rPr>
                <w:rStyle w:val="Strong"/>
                <w:rFonts w:ascii="Times New Roman" w:hAnsi="Times New Roman" w:cs="Times New Roman"/>
                <w:i/>
                <w:color w:val="000000"/>
                <w:sz w:val="24"/>
                <w:szCs w:val="24"/>
                <w:shd w:val="clear" w:color="auto" w:fill="FFFFFF"/>
                <w:lang w:val="en-GB"/>
              </w:rPr>
              <w:t>$</w:t>
            </w:r>
            <w:r>
              <w:rPr>
                <w:rFonts w:ascii="Times New Roman" w:hAnsi="Times New Roman" w:cs="Times New Roman"/>
                <w:sz w:val="24"/>
                <w:szCs w:val="24"/>
              </w:rPr>
              <w:t>35</w:t>
            </w:r>
          </w:p>
        </w:tc>
      </w:tr>
      <w:tr w:rsidR="003333BE" w:rsidRPr="003D0B59" w:rsidTr="00483D2F">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eastAsia="Times New Roman" w:hAnsi="Times New Roman" w:cs="Times New Roman"/>
                <w:sz w:val="24"/>
                <w:szCs w:val="24"/>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3D0B59" w:rsidRDefault="003333BE" w:rsidP="00483D2F">
            <w:pPr>
              <w:jc w:val="center"/>
              <w:rPr>
                <w:rStyle w:val="Strong"/>
                <w:rFonts w:ascii="Times New Roman" w:hAnsi="Times New Roman" w:cs="Times New Roman"/>
                <w:b w:val="0"/>
                <w:color w:val="000000"/>
                <w:sz w:val="24"/>
                <w:szCs w:val="24"/>
                <w:shd w:val="clear" w:color="auto" w:fill="FFFFFF"/>
                <w:lang w:val="en-GB"/>
              </w:rPr>
            </w:pPr>
          </w:p>
        </w:tc>
      </w:tr>
      <w:tr w:rsidR="003333BE" w:rsidRPr="003D0B59" w:rsidTr="00483D2F">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eastAsia="Times New Roman" w:hAnsi="Times New Roman" w:cs="Times New Roman"/>
                <w:sz w:val="24"/>
                <w:szCs w:val="24"/>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3D0B59" w:rsidRDefault="003333BE" w:rsidP="00483D2F">
            <w:pPr>
              <w:jc w:val="center"/>
              <w:rPr>
                <w:rStyle w:val="Strong"/>
                <w:rFonts w:ascii="Times New Roman" w:hAnsi="Times New Roman" w:cs="Times New Roman"/>
                <w:b w:val="0"/>
                <w:color w:val="000000"/>
                <w:sz w:val="24"/>
                <w:szCs w:val="24"/>
                <w:shd w:val="clear" w:color="auto" w:fill="FFFFFF"/>
                <w:lang w:val="en-GB"/>
              </w:rPr>
            </w:pPr>
          </w:p>
        </w:tc>
      </w:tr>
      <w:tr w:rsidR="003333BE" w:rsidRPr="003D0B59" w:rsidTr="00483D2F">
        <w:trPr>
          <w:trHeight w:val="467"/>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eastAsia="Times New Roman" w:hAnsi="Times New Roman" w:cs="Times New Roman"/>
                <w:sz w:val="24"/>
                <w:szCs w:val="24"/>
              </w:rPr>
            </w:pPr>
            <w:r w:rsidRPr="00E10ED9">
              <w:rPr>
                <w:rFonts w:ascii="Times New Roman" w:eastAsia="Times New Roman" w:hAnsi="Times New Roman" w:cs="Times New Roman"/>
                <w:sz w:val="24"/>
                <w:szCs w:val="24"/>
              </w:rPr>
              <w:t>4 Watering cans @</w:t>
            </w:r>
            <w:r>
              <w:rPr>
                <w:rStyle w:val="Strong"/>
                <w:rFonts w:ascii="Times New Roman" w:hAnsi="Times New Roman" w:cs="Times New Roman"/>
                <w:i/>
                <w:color w:val="000000"/>
                <w:sz w:val="24"/>
                <w:szCs w:val="24"/>
                <w:shd w:val="clear" w:color="auto" w:fill="FFFFFF"/>
                <w:lang w:val="en-GB"/>
              </w:rPr>
              <w:t>$</w:t>
            </w:r>
            <w:r w:rsidRPr="00E10ED9">
              <w:rPr>
                <w:rStyle w:val="Strong"/>
                <w:rFonts w:ascii="Times New Roman" w:hAnsi="Times New Roman" w:cs="Times New Roman"/>
                <w:i/>
                <w:color w:val="000000"/>
                <w:sz w:val="24"/>
                <w:szCs w:val="24"/>
                <w:shd w:val="clear" w:color="auto" w:fill="FFFFFF"/>
                <w:lang w:val="en-GB"/>
              </w:rPr>
              <w:t xml:space="preserve"> </w:t>
            </w:r>
            <w:r w:rsidRPr="00E10ED9">
              <w:rPr>
                <w:rFonts w:ascii="Times New Roman" w:eastAsia="Times New Roman" w:hAnsi="Times New Roman" w:cs="Times New Roman"/>
                <w:sz w:val="24"/>
                <w:szCs w:val="24"/>
              </w:rPr>
              <w:t>5 each</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3D0B59" w:rsidRDefault="003333BE" w:rsidP="00483D2F">
            <w:pPr>
              <w:jc w:val="center"/>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lang w:val="en-GB"/>
              </w:rPr>
              <w:t>$20</w:t>
            </w:r>
          </w:p>
        </w:tc>
      </w:tr>
      <w:tr w:rsidR="003333BE" w:rsidRPr="003D0B59" w:rsidTr="00483D2F">
        <w:trPr>
          <w:trHeight w:val="395"/>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eastAsia="Times New Roman" w:hAnsi="Times New Roman" w:cs="Times New Roman"/>
                <w:sz w:val="24"/>
                <w:szCs w:val="24"/>
              </w:rPr>
            </w:pPr>
            <w:r w:rsidRPr="00E10ED9">
              <w:rPr>
                <w:rFonts w:ascii="Times New Roman" w:eastAsia="Times New Roman" w:hAnsi="Times New Roman" w:cs="Times New Roman"/>
                <w:sz w:val="24"/>
                <w:szCs w:val="24"/>
              </w:rPr>
              <w:t>Collecting of seeds</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3D0B59" w:rsidRDefault="003333BE" w:rsidP="00483D2F">
            <w:pPr>
              <w:jc w:val="center"/>
              <w:rPr>
                <w:rStyle w:val="Strong"/>
                <w:rFonts w:ascii="Times New Roman" w:hAnsi="Times New Roman" w:cs="Times New Roman"/>
                <w:b w:val="0"/>
                <w:color w:val="000000"/>
                <w:sz w:val="24"/>
                <w:szCs w:val="24"/>
                <w:shd w:val="clear" w:color="auto" w:fill="FFFFFF"/>
                <w:lang w:val="en-GB"/>
              </w:rPr>
            </w:pPr>
            <w:r>
              <w:rPr>
                <w:rStyle w:val="Strong"/>
                <w:rFonts w:ascii="Times New Roman" w:hAnsi="Times New Roman" w:cs="Times New Roman"/>
                <w:color w:val="000000"/>
                <w:sz w:val="24"/>
                <w:szCs w:val="24"/>
                <w:shd w:val="clear" w:color="auto" w:fill="FFFFFF"/>
                <w:lang w:val="en-GB"/>
              </w:rPr>
              <w:t>120</w:t>
            </w:r>
          </w:p>
        </w:tc>
      </w:tr>
      <w:tr w:rsidR="003333BE" w:rsidRPr="00AF6A0E" w:rsidTr="00483D2F">
        <w:trPr>
          <w:trHeight w:val="301"/>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rPr>
                <w:rFonts w:ascii="Times New Roman" w:eastAsia="Times New Roman" w:hAnsi="Times New Roman" w:cs="Times New Roman"/>
                <w:sz w:val="24"/>
                <w:szCs w:val="24"/>
              </w:rPr>
            </w:pPr>
            <w:r w:rsidRPr="00E10ED9">
              <w:rPr>
                <w:rFonts w:ascii="Times New Roman" w:eastAsia="Times New Roman" w:hAnsi="Times New Roman" w:cs="Times New Roman"/>
                <w:sz w:val="24"/>
                <w:szCs w:val="24"/>
              </w:rPr>
              <w:t xml:space="preserve">Report and monitoring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AF6A0E" w:rsidRDefault="003333BE" w:rsidP="00483D2F">
            <w:pPr>
              <w:jc w:val="center"/>
              <w:rPr>
                <w:rFonts w:ascii="Times New Roman" w:hAnsi="Times New Roman" w:cs="Times New Roman"/>
                <w:sz w:val="24"/>
                <w:szCs w:val="24"/>
              </w:rPr>
            </w:pPr>
            <w:r>
              <w:rPr>
                <w:rStyle w:val="Strong"/>
                <w:rFonts w:ascii="Times New Roman" w:hAnsi="Times New Roman" w:cs="Times New Roman"/>
                <w:i/>
                <w:color w:val="000000"/>
                <w:sz w:val="24"/>
                <w:szCs w:val="24"/>
                <w:shd w:val="clear" w:color="auto" w:fill="FFFFFF"/>
                <w:lang w:val="en-GB"/>
              </w:rPr>
              <w:t>$</w:t>
            </w:r>
            <w:r>
              <w:rPr>
                <w:rFonts w:ascii="Times New Roman" w:hAnsi="Times New Roman" w:cs="Times New Roman"/>
                <w:sz w:val="24"/>
                <w:szCs w:val="24"/>
              </w:rPr>
              <w:t>80</w:t>
            </w:r>
          </w:p>
        </w:tc>
      </w:tr>
      <w:tr w:rsidR="003333BE" w:rsidRPr="00AF6A0E" w:rsidTr="00483D2F">
        <w:trPr>
          <w:trHeight w:val="301"/>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Default="003333BE" w:rsidP="00483D2F">
            <w:pPr>
              <w:rPr>
                <w:rFonts w:ascii="Times New Roman" w:hAnsi="Times New Roman" w:cs="Times New Roman"/>
                <w:sz w:val="24"/>
                <w:szCs w:val="24"/>
              </w:rPr>
            </w:pPr>
            <w:r w:rsidRPr="00E10ED9">
              <w:rPr>
                <w:rFonts w:ascii="Times New Roman" w:hAnsi="Times New Roman" w:cs="Times New Roman"/>
                <w:sz w:val="24"/>
                <w:szCs w:val="24"/>
              </w:rPr>
              <w:t>Total Cost</w:t>
            </w:r>
          </w:p>
          <w:p w:rsidR="009A269F" w:rsidRPr="00E10ED9" w:rsidRDefault="009A269F" w:rsidP="00483D2F">
            <w:pPr>
              <w:rPr>
                <w:rFonts w:ascii="Times New Roman" w:hAnsi="Times New Roman" w:cs="Times New Roman"/>
                <w:sz w:val="24"/>
                <w:szCs w:val="24"/>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AF6A0E" w:rsidRDefault="003333BE" w:rsidP="00483D2F">
            <w:pPr>
              <w:jc w:val="center"/>
              <w:rPr>
                <w:rFonts w:ascii="Times New Roman" w:hAnsi="Times New Roman" w:cs="Times New Roman"/>
                <w:b/>
                <w:sz w:val="24"/>
                <w:szCs w:val="24"/>
                <w:u w:val="single"/>
              </w:rPr>
            </w:pPr>
            <w:r>
              <w:rPr>
                <w:rStyle w:val="Strong"/>
                <w:rFonts w:ascii="Times New Roman" w:hAnsi="Times New Roman" w:cs="Times New Roman"/>
                <w:i/>
                <w:color w:val="000000"/>
                <w:sz w:val="24"/>
                <w:szCs w:val="24"/>
                <w:shd w:val="clear" w:color="auto" w:fill="FFFFFF"/>
                <w:lang w:val="en-GB"/>
              </w:rPr>
              <w:t>$</w:t>
            </w:r>
            <w:r>
              <w:rPr>
                <w:rStyle w:val="Strong"/>
                <w:rFonts w:ascii="Times New Roman" w:hAnsi="Times New Roman" w:cs="Times New Roman"/>
                <w:i/>
                <w:color w:val="000000"/>
                <w:sz w:val="24"/>
                <w:szCs w:val="24"/>
                <w:shd w:val="clear" w:color="auto" w:fill="FFFFFF"/>
                <w:lang w:val="en-GB"/>
              </w:rPr>
              <w:t>885</w:t>
            </w:r>
          </w:p>
        </w:tc>
      </w:tr>
      <w:tr w:rsidR="009A269F" w:rsidRPr="00AF6A0E" w:rsidTr="00483D2F">
        <w:trPr>
          <w:trHeight w:val="301"/>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69F" w:rsidRPr="00E10ED9" w:rsidRDefault="009A269F" w:rsidP="00483D2F">
            <w:pPr>
              <w:rPr>
                <w:rFonts w:ascii="Times New Roman" w:hAnsi="Times New Roman" w:cs="Times New Roman"/>
                <w:sz w:val="24"/>
                <w:szCs w:val="24"/>
              </w:rPr>
            </w:pPr>
            <w:r>
              <w:rPr>
                <w:rFonts w:ascii="Times New Roman" w:hAnsi="Times New Roman" w:cs="Times New Roman"/>
                <w:sz w:val="24"/>
                <w:szCs w:val="24"/>
              </w:rPr>
              <w:t xml:space="preserve">Community Contribution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69F" w:rsidRDefault="009A269F" w:rsidP="00483D2F">
            <w:pPr>
              <w:jc w:val="center"/>
              <w:rPr>
                <w:rStyle w:val="Strong"/>
                <w:rFonts w:ascii="Times New Roman" w:hAnsi="Times New Roman" w:cs="Times New Roman"/>
                <w:i/>
                <w:color w:val="000000"/>
                <w:sz w:val="24"/>
                <w:szCs w:val="24"/>
                <w:shd w:val="clear" w:color="auto" w:fill="FFFFFF"/>
                <w:lang w:val="en-GB"/>
              </w:rPr>
            </w:pPr>
            <w:r>
              <w:rPr>
                <w:rStyle w:val="Strong"/>
                <w:rFonts w:ascii="Times New Roman" w:hAnsi="Times New Roman" w:cs="Times New Roman"/>
                <w:i/>
                <w:color w:val="000000"/>
                <w:sz w:val="24"/>
                <w:szCs w:val="24"/>
                <w:shd w:val="clear" w:color="auto" w:fill="FFFFFF"/>
                <w:lang w:val="en-GB"/>
              </w:rPr>
              <w:t>135</w:t>
            </w:r>
          </w:p>
        </w:tc>
      </w:tr>
      <w:tr w:rsidR="003333BE" w:rsidRPr="005F3D21" w:rsidTr="00483D2F">
        <w:trPr>
          <w:trHeight w:val="458"/>
        </w:trPr>
        <w:tc>
          <w:tcPr>
            <w:tcW w:w="6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E10ED9" w:rsidRDefault="003333BE" w:rsidP="00483D2F">
            <w:pPr>
              <w:pStyle w:val="Header"/>
              <w:rPr>
                <w:rFonts w:ascii="Times New Roman" w:hAnsi="Times New Roman" w:cs="Times New Roman"/>
                <w:b/>
                <w:sz w:val="24"/>
                <w:szCs w:val="24"/>
              </w:rPr>
            </w:pPr>
            <w:r w:rsidRPr="00E10ED9">
              <w:rPr>
                <w:rFonts w:ascii="Times New Roman" w:hAnsi="Times New Roman" w:cs="Times New Roman"/>
                <w:sz w:val="24"/>
                <w:szCs w:val="24"/>
              </w:rPr>
              <w:t>Support Requested</w:t>
            </w:r>
            <w:r w:rsidR="009A269F">
              <w:rPr>
                <w:rFonts w:ascii="Times New Roman" w:hAnsi="Times New Roman" w:cs="Times New Roman"/>
                <w:sz w:val="24"/>
                <w:szCs w:val="24"/>
              </w:rPr>
              <w:t xml:space="preserve"> from World Connect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3BE" w:rsidRPr="005F3D21" w:rsidRDefault="003333BE" w:rsidP="00483D2F">
            <w:pPr>
              <w:jc w:val="center"/>
              <w:rPr>
                <w:rFonts w:ascii="Times New Roman" w:hAnsi="Times New Roman" w:cs="Times New Roman"/>
                <w:b/>
                <w:sz w:val="24"/>
                <w:szCs w:val="24"/>
              </w:rPr>
            </w:pPr>
            <w:r>
              <w:rPr>
                <w:rStyle w:val="Strong"/>
                <w:rFonts w:ascii="Times New Roman" w:hAnsi="Times New Roman" w:cs="Times New Roman"/>
                <w:i/>
                <w:color w:val="000000"/>
                <w:sz w:val="24"/>
                <w:szCs w:val="24"/>
                <w:shd w:val="clear" w:color="auto" w:fill="FFFFFF"/>
                <w:lang w:val="en-GB"/>
              </w:rPr>
              <w:t>$</w:t>
            </w:r>
            <w:r w:rsidR="009A269F">
              <w:rPr>
                <w:rFonts w:ascii="Times New Roman" w:hAnsi="Times New Roman" w:cs="Times New Roman"/>
                <w:b/>
                <w:sz w:val="24"/>
                <w:szCs w:val="24"/>
              </w:rPr>
              <w:t>750</w:t>
            </w:r>
          </w:p>
        </w:tc>
      </w:tr>
      <w:tr w:rsidR="003333BE" w:rsidTr="00483D2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8194" w:type="dxa"/>
            <w:gridSpan w:val="2"/>
          </w:tcPr>
          <w:p w:rsidR="003333BE" w:rsidRDefault="003333BE" w:rsidP="00483D2F">
            <w:pPr>
              <w:rPr>
                <w:b/>
                <w:u w:val="single"/>
              </w:rPr>
            </w:pPr>
          </w:p>
        </w:tc>
      </w:tr>
    </w:tbl>
    <w:p w:rsidR="00483D2F" w:rsidRDefault="00483D2F" w:rsidP="003333BE">
      <w:pPr>
        <w:rPr>
          <w:b/>
          <w:u w:val="single"/>
        </w:rPr>
      </w:pPr>
    </w:p>
    <w:p w:rsidR="003333BE" w:rsidRPr="003333BE" w:rsidRDefault="003333BE" w:rsidP="003333BE">
      <w:pPr>
        <w:rPr>
          <w:b/>
          <w:u w:val="single"/>
        </w:rPr>
      </w:pPr>
      <w:r w:rsidRPr="003333BE">
        <w:rPr>
          <w:b/>
          <w:u w:val="single"/>
        </w:rPr>
        <w:t>P</w:t>
      </w:r>
      <w:bookmarkStart w:id="0" w:name="_GoBack"/>
      <w:bookmarkEnd w:id="0"/>
      <w:r w:rsidRPr="003333BE">
        <w:rPr>
          <w:b/>
          <w:u w:val="single"/>
        </w:rPr>
        <w:t>roject Budget</w:t>
      </w:r>
    </w:p>
    <w:sectPr w:rsidR="003333BE" w:rsidRPr="0033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BE"/>
    <w:rsid w:val="00185468"/>
    <w:rsid w:val="003333BE"/>
    <w:rsid w:val="00483D2F"/>
    <w:rsid w:val="0076216D"/>
    <w:rsid w:val="009A269F"/>
    <w:rsid w:val="00AA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33BE"/>
    <w:rPr>
      <w:b/>
      <w:bCs/>
    </w:rPr>
  </w:style>
  <w:style w:type="paragraph" w:styleId="Header">
    <w:name w:val="header"/>
    <w:basedOn w:val="Normal"/>
    <w:link w:val="HeaderChar"/>
    <w:unhideWhenUsed/>
    <w:rsid w:val="003333BE"/>
    <w:pPr>
      <w:tabs>
        <w:tab w:val="center" w:pos="4819"/>
        <w:tab w:val="right" w:pos="9638"/>
      </w:tabs>
      <w:spacing w:after="0" w:line="240" w:lineRule="auto"/>
    </w:pPr>
  </w:style>
  <w:style w:type="character" w:customStyle="1" w:styleId="HeaderChar">
    <w:name w:val="Header Char"/>
    <w:basedOn w:val="DefaultParagraphFont"/>
    <w:link w:val="Header"/>
    <w:rsid w:val="003333BE"/>
    <w:rPr>
      <w:rFonts w:eastAsiaTheme="minorEastAsia"/>
    </w:rPr>
  </w:style>
  <w:style w:type="table" w:styleId="TableGrid">
    <w:name w:val="Table Grid"/>
    <w:basedOn w:val="TableNormal"/>
    <w:uiPriority w:val="59"/>
    <w:rsid w:val="003333B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33BE"/>
    <w:rPr>
      <w:b/>
      <w:bCs/>
    </w:rPr>
  </w:style>
  <w:style w:type="paragraph" w:styleId="Header">
    <w:name w:val="header"/>
    <w:basedOn w:val="Normal"/>
    <w:link w:val="HeaderChar"/>
    <w:unhideWhenUsed/>
    <w:rsid w:val="003333BE"/>
    <w:pPr>
      <w:tabs>
        <w:tab w:val="center" w:pos="4819"/>
        <w:tab w:val="right" w:pos="9638"/>
      </w:tabs>
      <w:spacing w:after="0" w:line="240" w:lineRule="auto"/>
    </w:pPr>
  </w:style>
  <w:style w:type="character" w:customStyle="1" w:styleId="HeaderChar">
    <w:name w:val="Header Char"/>
    <w:basedOn w:val="DefaultParagraphFont"/>
    <w:link w:val="Header"/>
    <w:rsid w:val="003333BE"/>
    <w:rPr>
      <w:rFonts w:eastAsiaTheme="minorEastAsia"/>
    </w:rPr>
  </w:style>
  <w:style w:type="table" w:styleId="TableGrid">
    <w:name w:val="Table Grid"/>
    <w:basedOn w:val="TableNormal"/>
    <w:uiPriority w:val="59"/>
    <w:rsid w:val="003333B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2018-09-21T14:43:00Z</dcterms:created>
  <dcterms:modified xsi:type="dcterms:W3CDTF">2018-09-21T15:00:00Z</dcterms:modified>
</cp:coreProperties>
</file>