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12F" w:rsidRPr="00BD0336" w:rsidRDefault="001E012F" w:rsidP="001E012F">
      <w:pPr>
        <w:rPr>
          <w:rFonts w:ascii="Arial" w:hAnsi="Arial" w:cs="Arial"/>
          <w:b/>
          <w:sz w:val="24"/>
          <w:szCs w:val="24"/>
        </w:rPr>
      </w:pPr>
      <w:r w:rsidRPr="00BD0336">
        <w:rPr>
          <w:rFonts w:ascii="Arial" w:hAnsi="Arial" w:cs="Arial"/>
          <w:b/>
          <w:sz w:val="24"/>
          <w:szCs w:val="24"/>
        </w:rPr>
        <w:t xml:space="preserve">SUBMISSION OF A PROJECT PROPOSAL FOR RE-USABLE SANITARY PADS </w:t>
      </w:r>
    </w:p>
    <w:p w:rsidR="0000520A" w:rsidRPr="00BD0336" w:rsidRDefault="001E012F" w:rsidP="0000520A">
      <w:pPr>
        <w:spacing w:after="0" w:line="360" w:lineRule="auto"/>
        <w:rPr>
          <w:rFonts w:ascii="Arial" w:hAnsi="Arial" w:cs="Arial"/>
          <w:sz w:val="24"/>
          <w:szCs w:val="24"/>
        </w:rPr>
      </w:pPr>
      <w:r w:rsidRPr="00BD0336">
        <w:rPr>
          <w:rFonts w:ascii="Arial" w:hAnsi="Arial" w:cs="Arial"/>
          <w:sz w:val="24"/>
          <w:szCs w:val="24"/>
        </w:rPr>
        <w:t xml:space="preserve">Name of organization: </w:t>
      </w:r>
      <w:r w:rsidR="0000520A" w:rsidRPr="00BD0336">
        <w:rPr>
          <w:rFonts w:ascii="Arial" w:hAnsi="Arial" w:cs="Arial"/>
          <w:sz w:val="24"/>
          <w:szCs w:val="24"/>
        </w:rPr>
        <w:t>Rural Women Empowerment for People with</w:t>
      </w:r>
    </w:p>
    <w:p w:rsidR="0000520A" w:rsidRPr="00BD0336" w:rsidRDefault="0000520A" w:rsidP="0000520A">
      <w:pPr>
        <w:spacing w:after="0" w:line="360" w:lineRule="auto"/>
        <w:rPr>
          <w:rFonts w:ascii="Arial" w:hAnsi="Arial" w:cs="Arial"/>
          <w:sz w:val="24"/>
          <w:szCs w:val="24"/>
        </w:rPr>
      </w:pPr>
      <w:r w:rsidRPr="00BD0336">
        <w:rPr>
          <w:rFonts w:ascii="Arial" w:hAnsi="Arial" w:cs="Arial"/>
          <w:sz w:val="24"/>
          <w:szCs w:val="24"/>
        </w:rPr>
        <w:t xml:space="preserve">                                 Disabilities (RWEDP)</w:t>
      </w:r>
    </w:p>
    <w:p w:rsidR="001E012F" w:rsidRPr="00BD0336" w:rsidRDefault="001E012F" w:rsidP="001E012F">
      <w:pPr>
        <w:rPr>
          <w:rFonts w:ascii="Arial" w:hAnsi="Arial" w:cs="Arial"/>
          <w:sz w:val="24"/>
          <w:szCs w:val="24"/>
        </w:rPr>
      </w:pPr>
      <w:r w:rsidRPr="00BD0336">
        <w:rPr>
          <w:rFonts w:ascii="Arial" w:hAnsi="Arial" w:cs="Arial"/>
          <w:sz w:val="24"/>
          <w:szCs w:val="24"/>
        </w:rPr>
        <w:t>Project title:</w:t>
      </w:r>
      <w:r w:rsidR="0000520A" w:rsidRPr="00BD0336">
        <w:rPr>
          <w:rFonts w:ascii="Arial" w:hAnsi="Arial" w:cs="Arial"/>
          <w:sz w:val="24"/>
          <w:szCs w:val="24"/>
        </w:rPr>
        <w:t xml:space="preserve">           </w:t>
      </w:r>
      <w:r w:rsidRPr="00BD0336">
        <w:rPr>
          <w:rFonts w:ascii="Arial" w:hAnsi="Arial" w:cs="Arial"/>
          <w:sz w:val="24"/>
          <w:szCs w:val="24"/>
        </w:rPr>
        <w:t xml:space="preserve">Training </w:t>
      </w:r>
      <w:r w:rsidR="0000520A" w:rsidRPr="00BD0336">
        <w:rPr>
          <w:rFonts w:ascii="Arial" w:hAnsi="Arial" w:cs="Arial"/>
          <w:sz w:val="24"/>
          <w:szCs w:val="24"/>
        </w:rPr>
        <w:t xml:space="preserve">teenage </w:t>
      </w:r>
      <w:r w:rsidRPr="00BD0336">
        <w:rPr>
          <w:rFonts w:ascii="Arial" w:hAnsi="Arial" w:cs="Arial"/>
          <w:sz w:val="24"/>
          <w:szCs w:val="24"/>
        </w:rPr>
        <w:t>girls on how to make sanitary pads</w:t>
      </w:r>
    </w:p>
    <w:p w:rsidR="001E012F" w:rsidRPr="00BD0336" w:rsidRDefault="001E012F" w:rsidP="001E012F">
      <w:pPr>
        <w:rPr>
          <w:rFonts w:ascii="Arial" w:hAnsi="Arial" w:cs="Arial"/>
          <w:sz w:val="24"/>
          <w:szCs w:val="24"/>
        </w:rPr>
      </w:pPr>
      <w:r w:rsidRPr="00BD0336">
        <w:rPr>
          <w:rFonts w:ascii="Arial" w:hAnsi="Arial" w:cs="Arial"/>
          <w:sz w:val="24"/>
          <w:szCs w:val="24"/>
        </w:rPr>
        <w:t>Postal address:</w:t>
      </w:r>
      <w:r w:rsidRPr="00BD0336">
        <w:rPr>
          <w:rFonts w:ascii="Arial" w:hAnsi="Arial" w:cs="Arial"/>
          <w:sz w:val="24"/>
          <w:szCs w:val="24"/>
        </w:rPr>
        <w:tab/>
      </w:r>
      <w:r w:rsidR="0000520A" w:rsidRPr="00BD0336">
        <w:rPr>
          <w:rFonts w:ascii="Arial" w:hAnsi="Arial" w:cs="Arial"/>
          <w:sz w:val="24"/>
          <w:szCs w:val="24"/>
        </w:rPr>
        <w:t>P.O Box 65</w:t>
      </w:r>
      <w:r w:rsidRPr="00BD0336">
        <w:rPr>
          <w:rFonts w:ascii="Arial" w:hAnsi="Arial" w:cs="Arial"/>
          <w:sz w:val="24"/>
          <w:szCs w:val="24"/>
        </w:rPr>
        <w:t xml:space="preserve">, Kasese-Uganda </w:t>
      </w:r>
    </w:p>
    <w:p w:rsidR="001E012F" w:rsidRPr="00BD0336" w:rsidRDefault="001E012F" w:rsidP="001E012F">
      <w:pPr>
        <w:rPr>
          <w:rFonts w:ascii="Arial" w:hAnsi="Arial" w:cs="Arial"/>
          <w:sz w:val="24"/>
          <w:szCs w:val="24"/>
        </w:rPr>
      </w:pPr>
      <w:r w:rsidRPr="00BD0336">
        <w:rPr>
          <w:rFonts w:ascii="Arial" w:hAnsi="Arial" w:cs="Arial"/>
          <w:sz w:val="24"/>
          <w:szCs w:val="24"/>
        </w:rPr>
        <w:t xml:space="preserve">Email address: </w:t>
      </w:r>
      <w:r w:rsidRPr="00BD0336">
        <w:rPr>
          <w:rFonts w:ascii="Arial" w:hAnsi="Arial" w:cs="Arial"/>
          <w:sz w:val="24"/>
          <w:szCs w:val="24"/>
        </w:rPr>
        <w:tab/>
      </w:r>
      <w:hyperlink r:id="rId5" w:history="1">
        <w:r w:rsidR="0000520A" w:rsidRPr="00BD0336">
          <w:rPr>
            <w:rStyle w:val="Hyperlink"/>
            <w:rFonts w:ascii="Arial" w:hAnsi="Arial" w:cs="Arial"/>
            <w:sz w:val="24"/>
            <w:szCs w:val="24"/>
          </w:rPr>
          <w:t>ruralwomendisabilities@gmail.com</w:t>
        </w:r>
      </w:hyperlink>
      <w:r w:rsidR="0000520A" w:rsidRPr="00BD0336">
        <w:rPr>
          <w:rFonts w:ascii="Arial" w:hAnsi="Arial" w:cs="Arial"/>
          <w:sz w:val="24"/>
          <w:szCs w:val="24"/>
        </w:rPr>
        <w:t xml:space="preserve"> </w:t>
      </w:r>
    </w:p>
    <w:p w:rsidR="001E012F" w:rsidRPr="00BD0336" w:rsidRDefault="0000520A" w:rsidP="001E012F">
      <w:pPr>
        <w:rPr>
          <w:rFonts w:ascii="Arial" w:hAnsi="Arial" w:cs="Arial"/>
          <w:sz w:val="24"/>
          <w:szCs w:val="24"/>
        </w:rPr>
      </w:pPr>
      <w:proofErr w:type="gramStart"/>
      <w:r w:rsidRPr="00BD0336">
        <w:rPr>
          <w:rFonts w:ascii="Arial" w:hAnsi="Arial" w:cs="Arial"/>
          <w:sz w:val="24"/>
          <w:szCs w:val="24"/>
        </w:rPr>
        <w:t>Director :</w:t>
      </w:r>
      <w:proofErr w:type="gramEnd"/>
      <w:r w:rsidRPr="00BD0336">
        <w:rPr>
          <w:rFonts w:ascii="Arial" w:hAnsi="Arial" w:cs="Arial"/>
          <w:sz w:val="24"/>
          <w:szCs w:val="24"/>
        </w:rPr>
        <w:t xml:space="preserve"> </w:t>
      </w:r>
      <w:r w:rsidRPr="00BD0336">
        <w:rPr>
          <w:rFonts w:ascii="Arial" w:hAnsi="Arial" w:cs="Arial"/>
          <w:sz w:val="24"/>
          <w:szCs w:val="24"/>
        </w:rPr>
        <w:tab/>
        <w:t xml:space="preserve">            Muliwabyo Justus</w:t>
      </w:r>
    </w:p>
    <w:p w:rsidR="001E012F" w:rsidRPr="00BD0336" w:rsidRDefault="001E012F" w:rsidP="001E012F">
      <w:pPr>
        <w:rPr>
          <w:rFonts w:ascii="Arial" w:hAnsi="Arial" w:cs="Arial"/>
          <w:sz w:val="24"/>
          <w:szCs w:val="24"/>
        </w:rPr>
      </w:pPr>
      <w:r w:rsidRPr="00BD0336">
        <w:rPr>
          <w:rFonts w:ascii="Arial" w:hAnsi="Arial" w:cs="Arial"/>
          <w:sz w:val="24"/>
          <w:szCs w:val="24"/>
        </w:rPr>
        <w:t xml:space="preserve">Title: </w:t>
      </w:r>
      <w:r w:rsidRPr="00BD0336">
        <w:rPr>
          <w:rFonts w:ascii="Arial" w:hAnsi="Arial" w:cs="Arial"/>
          <w:sz w:val="24"/>
          <w:szCs w:val="24"/>
        </w:rPr>
        <w:tab/>
      </w:r>
      <w:r w:rsidRPr="00BD0336">
        <w:rPr>
          <w:rFonts w:ascii="Arial" w:hAnsi="Arial" w:cs="Arial"/>
          <w:sz w:val="24"/>
          <w:szCs w:val="24"/>
        </w:rPr>
        <w:tab/>
      </w:r>
      <w:r w:rsidRPr="00BD0336">
        <w:rPr>
          <w:rFonts w:ascii="Arial" w:hAnsi="Arial" w:cs="Arial"/>
          <w:sz w:val="24"/>
          <w:szCs w:val="24"/>
        </w:rPr>
        <w:tab/>
      </w:r>
      <w:r w:rsidR="0052257D" w:rsidRPr="00BD0336">
        <w:rPr>
          <w:rFonts w:ascii="Arial" w:hAnsi="Arial" w:cs="Arial"/>
          <w:sz w:val="24"/>
          <w:szCs w:val="24"/>
        </w:rPr>
        <w:t>Director</w:t>
      </w:r>
    </w:p>
    <w:p w:rsidR="001E012F" w:rsidRPr="00BD0336" w:rsidRDefault="001E012F" w:rsidP="001E012F">
      <w:pPr>
        <w:rPr>
          <w:rFonts w:ascii="Arial" w:hAnsi="Arial" w:cs="Arial"/>
          <w:b/>
          <w:sz w:val="24"/>
          <w:szCs w:val="24"/>
        </w:rPr>
      </w:pPr>
      <w:r w:rsidRPr="00BD0336">
        <w:rPr>
          <w:rFonts w:ascii="Arial" w:hAnsi="Arial" w:cs="Arial"/>
          <w:b/>
          <w:sz w:val="24"/>
          <w:szCs w:val="24"/>
        </w:rPr>
        <w:t>Organization background</w:t>
      </w:r>
    </w:p>
    <w:p w:rsidR="0000520A" w:rsidRPr="00BD0336" w:rsidRDefault="0000520A" w:rsidP="0000520A">
      <w:pPr>
        <w:rPr>
          <w:rFonts w:ascii="Arial" w:hAnsi="Arial" w:cs="Arial"/>
          <w:sz w:val="24"/>
          <w:szCs w:val="24"/>
        </w:rPr>
      </w:pPr>
      <w:r w:rsidRPr="00BD0336">
        <w:rPr>
          <w:rFonts w:ascii="Arial" w:hAnsi="Arial" w:cs="Arial"/>
          <w:sz w:val="24"/>
          <w:szCs w:val="24"/>
        </w:rPr>
        <w:t>RWEDP is a legally registered non-profit making nongovernmental organization that was founded in the late 2011, but fully registered in the year 2014 to positively respond, Inform and support communi</w:t>
      </w:r>
      <w:r w:rsidR="00A358E4" w:rsidRPr="00BD0336">
        <w:rPr>
          <w:rFonts w:ascii="Arial" w:hAnsi="Arial" w:cs="Arial"/>
          <w:sz w:val="24"/>
          <w:szCs w:val="24"/>
        </w:rPr>
        <w:t>ties with quality care services in</w:t>
      </w:r>
      <w:r w:rsidRPr="00BD0336">
        <w:rPr>
          <w:rFonts w:ascii="Arial" w:hAnsi="Arial" w:cs="Arial"/>
          <w:sz w:val="24"/>
          <w:szCs w:val="24"/>
        </w:rPr>
        <w:t xml:space="preserve"> Kasese</w:t>
      </w:r>
      <w:r w:rsidR="00A358E4" w:rsidRPr="00BD0336">
        <w:rPr>
          <w:rFonts w:ascii="Arial" w:hAnsi="Arial" w:cs="Arial"/>
          <w:sz w:val="24"/>
          <w:szCs w:val="24"/>
        </w:rPr>
        <w:t xml:space="preserve"> district with </w:t>
      </w:r>
      <w:r w:rsidRPr="00BD0336">
        <w:rPr>
          <w:rFonts w:ascii="Arial" w:hAnsi="Arial" w:cs="Arial"/>
          <w:sz w:val="24"/>
          <w:szCs w:val="24"/>
        </w:rPr>
        <w:t>Reg</w:t>
      </w:r>
      <w:r w:rsidR="00A358E4" w:rsidRPr="00BD0336">
        <w:rPr>
          <w:rFonts w:ascii="Arial" w:hAnsi="Arial" w:cs="Arial"/>
          <w:sz w:val="24"/>
          <w:szCs w:val="24"/>
        </w:rPr>
        <w:t>.</w:t>
      </w:r>
      <w:r w:rsidRPr="00BD0336">
        <w:rPr>
          <w:rFonts w:ascii="Arial" w:hAnsi="Arial" w:cs="Arial"/>
          <w:sz w:val="24"/>
          <w:szCs w:val="24"/>
        </w:rPr>
        <w:t xml:space="preserve"> No.2342</w:t>
      </w:r>
      <w:r w:rsidR="00A358E4" w:rsidRPr="00BD0336">
        <w:rPr>
          <w:rFonts w:ascii="Arial" w:hAnsi="Arial" w:cs="Arial"/>
          <w:sz w:val="24"/>
          <w:szCs w:val="24"/>
        </w:rPr>
        <w:t xml:space="preserve">. </w:t>
      </w:r>
      <w:r w:rsidRPr="00BD0336">
        <w:rPr>
          <w:rFonts w:ascii="Arial" w:hAnsi="Arial" w:cs="Arial"/>
          <w:sz w:val="24"/>
          <w:szCs w:val="24"/>
        </w:rPr>
        <w:t xml:space="preserve"> RWEDP</w:t>
      </w:r>
      <w:r w:rsidR="00A358E4" w:rsidRPr="00BD0336">
        <w:rPr>
          <w:rFonts w:ascii="Arial" w:hAnsi="Arial" w:cs="Arial"/>
          <w:sz w:val="24"/>
          <w:szCs w:val="24"/>
        </w:rPr>
        <w:t xml:space="preserve"> was founded by a group of 14</w:t>
      </w:r>
      <w:r w:rsidRPr="00BD0336">
        <w:rPr>
          <w:rFonts w:ascii="Arial" w:hAnsi="Arial" w:cs="Arial"/>
          <w:sz w:val="24"/>
          <w:szCs w:val="24"/>
        </w:rPr>
        <w:t xml:space="preserve"> strong women,</w:t>
      </w:r>
      <w:r w:rsidR="00A358E4" w:rsidRPr="00BD0336">
        <w:rPr>
          <w:rFonts w:ascii="Arial" w:hAnsi="Arial" w:cs="Arial"/>
          <w:sz w:val="24"/>
          <w:szCs w:val="24"/>
        </w:rPr>
        <w:t xml:space="preserve"> </w:t>
      </w:r>
      <w:r w:rsidRPr="00BD0336">
        <w:rPr>
          <w:rFonts w:ascii="Arial" w:hAnsi="Arial" w:cs="Arial"/>
          <w:sz w:val="24"/>
          <w:szCs w:val="24"/>
        </w:rPr>
        <w:t xml:space="preserve">youth who came from different parts of </w:t>
      </w:r>
      <w:r w:rsidR="00A358E4" w:rsidRPr="00BD0336">
        <w:rPr>
          <w:rFonts w:ascii="Arial" w:hAnsi="Arial" w:cs="Arial"/>
          <w:sz w:val="24"/>
          <w:szCs w:val="24"/>
        </w:rPr>
        <w:t>Rwenzori Region</w:t>
      </w:r>
      <w:r w:rsidRPr="00BD0336">
        <w:rPr>
          <w:rFonts w:ascii="Arial" w:hAnsi="Arial" w:cs="Arial"/>
          <w:sz w:val="24"/>
          <w:szCs w:val="24"/>
        </w:rPr>
        <w:t xml:space="preserve"> in western Uganda, who had common </w:t>
      </w:r>
      <w:r w:rsidR="00A358E4" w:rsidRPr="00BD0336">
        <w:rPr>
          <w:rFonts w:ascii="Arial" w:hAnsi="Arial" w:cs="Arial"/>
          <w:sz w:val="24"/>
          <w:szCs w:val="24"/>
        </w:rPr>
        <w:t>ideas that formed a</w:t>
      </w:r>
      <w:r w:rsidRPr="00BD0336">
        <w:rPr>
          <w:rFonts w:ascii="Arial" w:hAnsi="Arial" w:cs="Arial"/>
          <w:sz w:val="24"/>
          <w:szCs w:val="24"/>
        </w:rPr>
        <w:t xml:space="preserve"> board of 9 members</w:t>
      </w:r>
      <w:r w:rsidR="00A358E4" w:rsidRPr="00BD0336">
        <w:rPr>
          <w:rFonts w:ascii="Arial" w:hAnsi="Arial" w:cs="Arial"/>
          <w:sz w:val="24"/>
          <w:szCs w:val="24"/>
        </w:rPr>
        <w:t>, 5</w:t>
      </w:r>
      <w:r w:rsidRPr="00BD0336">
        <w:rPr>
          <w:rFonts w:ascii="Arial" w:hAnsi="Arial" w:cs="Arial"/>
          <w:sz w:val="24"/>
          <w:szCs w:val="24"/>
        </w:rPr>
        <w:t xml:space="preserve"> </w:t>
      </w:r>
      <w:r w:rsidR="00A358E4" w:rsidRPr="00BD0336">
        <w:rPr>
          <w:rFonts w:ascii="Arial" w:hAnsi="Arial" w:cs="Arial"/>
          <w:sz w:val="24"/>
          <w:szCs w:val="24"/>
        </w:rPr>
        <w:t xml:space="preserve">members formed board of trustees </w:t>
      </w:r>
      <w:r w:rsidRPr="00BD0336">
        <w:rPr>
          <w:rFonts w:ascii="Arial" w:hAnsi="Arial" w:cs="Arial"/>
          <w:sz w:val="24"/>
          <w:szCs w:val="24"/>
        </w:rPr>
        <w:t>of RWEDP</w:t>
      </w:r>
      <w:r w:rsidR="00A358E4" w:rsidRPr="00BD0336">
        <w:rPr>
          <w:rFonts w:ascii="Arial" w:hAnsi="Arial" w:cs="Arial"/>
          <w:sz w:val="24"/>
          <w:szCs w:val="24"/>
        </w:rPr>
        <w:t>.  The two boards</w:t>
      </w:r>
      <w:r w:rsidRPr="00BD0336">
        <w:rPr>
          <w:rFonts w:ascii="Arial" w:hAnsi="Arial" w:cs="Arial"/>
          <w:sz w:val="24"/>
          <w:szCs w:val="24"/>
        </w:rPr>
        <w:t xml:space="preserve"> </w:t>
      </w:r>
      <w:r w:rsidR="00A358E4" w:rsidRPr="00BD0336">
        <w:rPr>
          <w:rFonts w:ascii="Arial" w:hAnsi="Arial" w:cs="Arial"/>
          <w:sz w:val="24"/>
          <w:szCs w:val="24"/>
        </w:rPr>
        <w:t>is managed and directed by the Annual General A</w:t>
      </w:r>
      <w:r w:rsidRPr="00BD0336">
        <w:rPr>
          <w:rFonts w:ascii="Arial" w:hAnsi="Arial" w:cs="Arial"/>
          <w:sz w:val="24"/>
          <w:szCs w:val="24"/>
        </w:rPr>
        <w:t>ssembly</w:t>
      </w:r>
      <w:r w:rsidR="00A358E4" w:rsidRPr="00BD0336">
        <w:rPr>
          <w:rFonts w:ascii="Arial" w:hAnsi="Arial" w:cs="Arial"/>
          <w:sz w:val="24"/>
          <w:szCs w:val="24"/>
        </w:rPr>
        <w:t xml:space="preserve"> (AGA)</w:t>
      </w:r>
      <w:r w:rsidRPr="00BD0336">
        <w:rPr>
          <w:rFonts w:ascii="Arial" w:hAnsi="Arial" w:cs="Arial"/>
          <w:sz w:val="24"/>
          <w:szCs w:val="24"/>
        </w:rPr>
        <w:t xml:space="preserve"> as the </w:t>
      </w:r>
      <w:r w:rsidR="00A358E4" w:rsidRPr="00BD0336">
        <w:rPr>
          <w:rFonts w:ascii="Arial" w:hAnsi="Arial" w:cs="Arial"/>
          <w:sz w:val="24"/>
          <w:szCs w:val="24"/>
        </w:rPr>
        <w:t>organization</w:t>
      </w:r>
      <w:r w:rsidRPr="00BD0336">
        <w:rPr>
          <w:rFonts w:ascii="Arial" w:hAnsi="Arial" w:cs="Arial"/>
          <w:sz w:val="24"/>
          <w:szCs w:val="24"/>
        </w:rPr>
        <w:t xml:space="preserve"> decision makers.</w:t>
      </w:r>
    </w:p>
    <w:p w:rsidR="001E012F" w:rsidRPr="00BD0336" w:rsidRDefault="001E012F" w:rsidP="001E012F">
      <w:pPr>
        <w:rPr>
          <w:rFonts w:ascii="Arial" w:hAnsi="Arial" w:cs="Arial"/>
          <w:b/>
          <w:sz w:val="24"/>
          <w:szCs w:val="24"/>
        </w:rPr>
      </w:pPr>
      <w:r w:rsidRPr="00BD0336">
        <w:rPr>
          <w:rFonts w:ascii="Arial" w:hAnsi="Arial" w:cs="Arial"/>
          <w:b/>
          <w:sz w:val="24"/>
          <w:szCs w:val="24"/>
        </w:rPr>
        <w:t xml:space="preserve">Organization vision </w:t>
      </w:r>
    </w:p>
    <w:p w:rsidR="001659DB" w:rsidRPr="00BD0336" w:rsidRDefault="001659DB" w:rsidP="001659DB">
      <w:pPr>
        <w:pStyle w:val="Heading3"/>
        <w:rPr>
          <w:rFonts w:ascii="Arial" w:hAnsi="Arial" w:cs="Arial"/>
          <w:b w:val="0"/>
          <w:sz w:val="24"/>
          <w:szCs w:val="24"/>
        </w:rPr>
      </w:pPr>
      <w:r w:rsidRPr="00BD0336">
        <w:rPr>
          <w:rFonts w:ascii="Arial" w:hAnsi="Arial" w:cs="Arial"/>
          <w:b w:val="0"/>
          <w:sz w:val="24"/>
          <w:szCs w:val="24"/>
        </w:rPr>
        <w:t>Our  vision  is to  become  one of the leading  commercial  poultry  farm  production brands  not only  in Uganda but also  in East Africa.</w:t>
      </w:r>
    </w:p>
    <w:p w:rsidR="001659DB" w:rsidRPr="00BD0336" w:rsidRDefault="001E012F" w:rsidP="001659DB">
      <w:pPr>
        <w:rPr>
          <w:rFonts w:ascii="Arial" w:hAnsi="Arial" w:cs="Arial"/>
          <w:b/>
          <w:sz w:val="24"/>
          <w:szCs w:val="24"/>
        </w:rPr>
      </w:pPr>
      <w:r w:rsidRPr="00BD0336">
        <w:rPr>
          <w:rFonts w:ascii="Arial" w:hAnsi="Arial" w:cs="Arial"/>
          <w:b/>
          <w:sz w:val="24"/>
          <w:szCs w:val="24"/>
        </w:rPr>
        <w:t xml:space="preserve">Mission </w:t>
      </w:r>
    </w:p>
    <w:p w:rsidR="00BD0336" w:rsidRDefault="00BD0336" w:rsidP="001E012F">
      <w:pPr>
        <w:rPr>
          <w:rFonts w:ascii="Arial" w:hAnsi="Arial" w:cs="Arial"/>
          <w:i/>
          <w:sz w:val="24"/>
          <w:szCs w:val="24"/>
        </w:rPr>
      </w:pPr>
      <w:r w:rsidRPr="00BD0336">
        <w:rPr>
          <w:rFonts w:ascii="Arial" w:hAnsi="Arial" w:cs="Arial"/>
          <w:sz w:val="24"/>
          <w:szCs w:val="24"/>
        </w:rPr>
        <w:t xml:space="preserve">To positively respond, Inform and support </w:t>
      </w:r>
      <w:r w:rsidR="00001634">
        <w:rPr>
          <w:rFonts w:ascii="Arial" w:hAnsi="Arial" w:cs="Arial"/>
          <w:sz w:val="24"/>
          <w:szCs w:val="24"/>
        </w:rPr>
        <w:t xml:space="preserve">people with disabilities in rural </w:t>
      </w:r>
      <w:r w:rsidRPr="00BD0336">
        <w:rPr>
          <w:rFonts w:ascii="Arial" w:hAnsi="Arial" w:cs="Arial"/>
          <w:sz w:val="24"/>
          <w:szCs w:val="24"/>
        </w:rPr>
        <w:t>co</w:t>
      </w:r>
      <w:r w:rsidR="00001634">
        <w:rPr>
          <w:rFonts w:ascii="Arial" w:hAnsi="Arial" w:cs="Arial"/>
          <w:sz w:val="24"/>
          <w:szCs w:val="24"/>
        </w:rPr>
        <w:t xml:space="preserve">mmunities with quality care </w:t>
      </w:r>
      <w:r w:rsidRPr="00BD0336">
        <w:rPr>
          <w:rFonts w:ascii="Arial" w:hAnsi="Arial" w:cs="Arial"/>
          <w:sz w:val="24"/>
          <w:szCs w:val="24"/>
        </w:rPr>
        <w:t>services</w:t>
      </w:r>
      <w:r w:rsidRPr="00BD0336">
        <w:rPr>
          <w:rFonts w:ascii="Arial" w:hAnsi="Arial" w:cs="Arial"/>
          <w:i/>
          <w:sz w:val="24"/>
          <w:szCs w:val="24"/>
        </w:rPr>
        <w:t>.</w:t>
      </w:r>
    </w:p>
    <w:p w:rsidR="001E012F" w:rsidRPr="00BD0336" w:rsidRDefault="001E012F" w:rsidP="001E012F">
      <w:pPr>
        <w:rPr>
          <w:rFonts w:ascii="Arial" w:hAnsi="Arial" w:cs="Arial"/>
          <w:b/>
          <w:sz w:val="24"/>
          <w:szCs w:val="24"/>
        </w:rPr>
      </w:pPr>
      <w:r w:rsidRPr="00BD0336">
        <w:rPr>
          <w:rFonts w:ascii="Arial" w:hAnsi="Arial" w:cs="Arial"/>
          <w:b/>
          <w:sz w:val="24"/>
          <w:szCs w:val="24"/>
        </w:rPr>
        <w:t xml:space="preserve">Organization objectives </w:t>
      </w:r>
    </w:p>
    <w:p w:rsidR="001E012F" w:rsidRPr="00001634" w:rsidRDefault="001E012F" w:rsidP="00001634">
      <w:pPr>
        <w:pStyle w:val="ListParagraph"/>
        <w:numPr>
          <w:ilvl w:val="0"/>
          <w:numId w:val="10"/>
        </w:numPr>
        <w:rPr>
          <w:rFonts w:ascii="Arial" w:hAnsi="Arial" w:cs="Arial"/>
          <w:sz w:val="24"/>
          <w:szCs w:val="24"/>
        </w:rPr>
      </w:pPr>
      <w:r w:rsidRPr="00001634">
        <w:rPr>
          <w:rFonts w:ascii="Arial" w:hAnsi="Arial" w:cs="Arial"/>
          <w:sz w:val="24"/>
          <w:szCs w:val="24"/>
        </w:rPr>
        <w:t xml:space="preserve">To enhance the female youth with knowledge and basic information about their rights to enable them become responsible citizens. </w:t>
      </w:r>
    </w:p>
    <w:p w:rsidR="001E012F" w:rsidRPr="00001634" w:rsidRDefault="001E012F" w:rsidP="00001634">
      <w:pPr>
        <w:pStyle w:val="ListParagraph"/>
        <w:numPr>
          <w:ilvl w:val="0"/>
          <w:numId w:val="10"/>
        </w:numPr>
        <w:rPr>
          <w:rFonts w:ascii="Arial" w:hAnsi="Arial" w:cs="Arial"/>
          <w:sz w:val="24"/>
          <w:szCs w:val="24"/>
        </w:rPr>
      </w:pPr>
      <w:r w:rsidRPr="00001634">
        <w:rPr>
          <w:rFonts w:ascii="Arial" w:hAnsi="Arial" w:cs="Arial"/>
          <w:sz w:val="24"/>
          <w:szCs w:val="24"/>
        </w:rPr>
        <w:t xml:space="preserve">To equip the female youth with non-formal skills for job creation </w:t>
      </w:r>
    </w:p>
    <w:p w:rsidR="001E012F" w:rsidRPr="00001634" w:rsidRDefault="001E012F" w:rsidP="00001634">
      <w:pPr>
        <w:pStyle w:val="ListParagraph"/>
        <w:numPr>
          <w:ilvl w:val="0"/>
          <w:numId w:val="10"/>
        </w:numPr>
        <w:rPr>
          <w:rFonts w:ascii="Arial" w:hAnsi="Arial" w:cs="Arial"/>
          <w:sz w:val="24"/>
          <w:szCs w:val="24"/>
        </w:rPr>
      </w:pPr>
      <w:r w:rsidRPr="00001634">
        <w:rPr>
          <w:rFonts w:ascii="Arial" w:hAnsi="Arial" w:cs="Arial"/>
          <w:sz w:val="24"/>
          <w:szCs w:val="24"/>
        </w:rPr>
        <w:t>To help initiate youth friendly income generating activities in</w:t>
      </w:r>
      <w:r w:rsidR="00001634" w:rsidRPr="00001634">
        <w:rPr>
          <w:rFonts w:ascii="Arial" w:hAnsi="Arial" w:cs="Arial"/>
          <w:sz w:val="24"/>
          <w:szCs w:val="24"/>
        </w:rPr>
        <w:t xml:space="preserve"> an effort to poverty reduction</w:t>
      </w:r>
      <w:r w:rsidRPr="00001634">
        <w:rPr>
          <w:rFonts w:ascii="Arial" w:hAnsi="Arial" w:cs="Arial"/>
          <w:sz w:val="24"/>
          <w:szCs w:val="24"/>
        </w:rPr>
        <w:t xml:space="preserve"> </w:t>
      </w:r>
    </w:p>
    <w:p w:rsidR="001E012F" w:rsidRPr="00001634" w:rsidRDefault="001E012F" w:rsidP="00001634">
      <w:pPr>
        <w:pStyle w:val="ListParagraph"/>
        <w:numPr>
          <w:ilvl w:val="0"/>
          <w:numId w:val="10"/>
        </w:numPr>
        <w:rPr>
          <w:rFonts w:ascii="Arial" w:hAnsi="Arial" w:cs="Arial"/>
          <w:sz w:val="24"/>
          <w:szCs w:val="24"/>
        </w:rPr>
      </w:pPr>
      <w:r w:rsidRPr="00001634">
        <w:rPr>
          <w:rFonts w:ascii="Arial" w:hAnsi="Arial" w:cs="Arial"/>
          <w:sz w:val="24"/>
          <w:szCs w:val="24"/>
        </w:rPr>
        <w:t>To promote girl child education for illitera</w:t>
      </w:r>
      <w:r w:rsidR="00001634" w:rsidRPr="00001634">
        <w:rPr>
          <w:rFonts w:ascii="Arial" w:hAnsi="Arial" w:cs="Arial"/>
          <w:sz w:val="24"/>
          <w:szCs w:val="24"/>
        </w:rPr>
        <w:t>cy reduction among young women</w:t>
      </w:r>
    </w:p>
    <w:p w:rsidR="001E012F" w:rsidRPr="00BD0336" w:rsidRDefault="001E012F" w:rsidP="001E012F">
      <w:pPr>
        <w:rPr>
          <w:rFonts w:ascii="Arial" w:hAnsi="Arial" w:cs="Arial"/>
          <w:b/>
          <w:sz w:val="24"/>
          <w:szCs w:val="24"/>
        </w:rPr>
      </w:pPr>
      <w:r w:rsidRPr="00BD0336">
        <w:rPr>
          <w:rFonts w:ascii="Arial" w:hAnsi="Arial" w:cs="Arial"/>
          <w:b/>
          <w:sz w:val="24"/>
          <w:szCs w:val="24"/>
        </w:rPr>
        <w:t xml:space="preserve">Challenges faced by the female youth </w:t>
      </w:r>
    </w:p>
    <w:p w:rsidR="001E012F" w:rsidRPr="00BD0336" w:rsidRDefault="001E012F" w:rsidP="001E012F">
      <w:pPr>
        <w:pStyle w:val="ListParagraph"/>
        <w:numPr>
          <w:ilvl w:val="0"/>
          <w:numId w:val="8"/>
        </w:numPr>
        <w:jc w:val="both"/>
        <w:rPr>
          <w:rFonts w:ascii="Arial" w:hAnsi="Arial" w:cs="Arial"/>
          <w:sz w:val="24"/>
          <w:szCs w:val="24"/>
        </w:rPr>
      </w:pPr>
      <w:r w:rsidRPr="00BD0336">
        <w:rPr>
          <w:rFonts w:ascii="Arial" w:hAnsi="Arial" w:cs="Arial"/>
          <w:sz w:val="24"/>
          <w:szCs w:val="24"/>
        </w:rPr>
        <w:lastRenderedPageBreak/>
        <w:t>There is high rate of girls dropping out of school and absenteeism at the end of every month due to lack of sanitary pads for girls to use wh</w:t>
      </w:r>
      <w:r w:rsidR="004F1F5D">
        <w:rPr>
          <w:rFonts w:ascii="Arial" w:hAnsi="Arial" w:cs="Arial"/>
          <w:sz w:val="24"/>
          <w:szCs w:val="24"/>
        </w:rPr>
        <w:t>en they are on their menstrual periods</w:t>
      </w:r>
    </w:p>
    <w:p w:rsidR="001E012F" w:rsidRPr="00BD0336" w:rsidRDefault="001E012F" w:rsidP="001E012F">
      <w:pPr>
        <w:pStyle w:val="ListParagraph"/>
        <w:numPr>
          <w:ilvl w:val="0"/>
          <w:numId w:val="8"/>
        </w:numPr>
        <w:jc w:val="both"/>
        <w:rPr>
          <w:rFonts w:ascii="Arial" w:hAnsi="Arial" w:cs="Arial"/>
          <w:sz w:val="24"/>
          <w:szCs w:val="24"/>
        </w:rPr>
      </w:pPr>
      <w:r w:rsidRPr="00BD0336">
        <w:rPr>
          <w:rFonts w:ascii="Arial" w:hAnsi="Arial" w:cs="Arial"/>
          <w:sz w:val="24"/>
          <w:szCs w:val="24"/>
        </w:rPr>
        <w:t xml:space="preserve">Some young girls in primary schools do not understand or have knowledge on menstruation and sex education. </w:t>
      </w:r>
    </w:p>
    <w:p w:rsidR="001E012F" w:rsidRPr="00BD0336" w:rsidRDefault="001E012F" w:rsidP="001E012F">
      <w:pPr>
        <w:pStyle w:val="ListParagraph"/>
        <w:numPr>
          <w:ilvl w:val="0"/>
          <w:numId w:val="8"/>
        </w:numPr>
        <w:jc w:val="both"/>
        <w:rPr>
          <w:rFonts w:ascii="Arial" w:hAnsi="Arial" w:cs="Arial"/>
          <w:sz w:val="24"/>
          <w:szCs w:val="24"/>
        </w:rPr>
      </w:pPr>
      <w:r w:rsidRPr="00BD0336">
        <w:rPr>
          <w:rFonts w:ascii="Arial" w:hAnsi="Arial" w:cs="Arial"/>
          <w:sz w:val="24"/>
          <w:szCs w:val="24"/>
        </w:rPr>
        <w:t xml:space="preserve">Some parents do not understand the value of educating the girl child hence she is taken as an object. And it has increased early marriages and sex among adolescent girls.  According to national development plan, the poverty level is still high and is about 35% of Ugandan and the female youth being the most poorest. The youth comprises over 60% of the Ugandan population. The school drop out of girls is at 58% in primary schools and the reason for dropping out is a result of sexual harassment and lack of sanitary facilities in most schools as girls lack knowledge about reproductive health issues. Therefore training the adolescent female youth in making re-usable sanitary pads and the importance of girl child education shall enable our girls stay and complete school. It shall also promote hygiene among the girls. </w:t>
      </w:r>
    </w:p>
    <w:p w:rsidR="001E012F" w:rsidRPr="00BD0336" w:rsidRDefault="001E012F" w:rsidP="001E012F">
      <w:pPr>
        <w:rPr>
          <w:rFonts w:ascii="Arial" w:hAnsi="Arial" w:cs="Arial"/>
          <w:b/>
          <w:sz w:val="24"/>
          <w:szCs w:val="24"/>
        </w:rPr>
      </w:pPr>
      <w:r w:rsidRPr="00BD0336">
        <w:rPr>
          <w:rFonts w:ascii="Arial" w:hAnsi="Arial" w:cs="Arial"/>
          <w:b/>
          <w:sz w:val="24"/>
          <w:szCs w:val="24"/>
        </w:rPr>
        <w:t xml:space="preserve">Project goal </w:t>
      </w:r>
    </w:p>
    <w:p w:rsidR="001E012F" w:rsidRPr="00BD0336" w:rsidRDefault="001E012F" w:rsidP="001E012F">
      <w:pPr>
        <w:jc w:val="both"/>
        <w:rPr>
          <w:rFonts w:ascii="Arial" w:hAnsi="Arial" w:cs="Arial"/>
          <w:sz w:val="24"/>
          <w:szCs w:val="24"/>
        </w:rPr>
      </w:pPr>
      <w:r w:rsidRPr="00BD0336">
        <w:rPr>
          <w:rFonts w:ascii="Arial" w:hAnsi="Arial" w:cs="Arial"/>
          <w:sz w:val="24"/>
          <w:szCs w:val="24"/>
        </w:rPr>
        <w:t xml:space="preserve">Have increased number of girls completing primary school. </w:t>
      </w:r>
      <w:proofErr w:type="gramStart"/>
      <w:r w:rsidRPr="00BD0336">
        <w:rPr>
          <w:rFonts w:ascii="Arial" w:hAnsi="Arial" w:cs="Arial"/>
          <w:sz w:val="24"/>
          <w:szCs w:val="24"/>
        </w:rPr>
        <w:t>and</w:t>
      </w:r>
      <w:proofErr w:type="gramEnd"/>
      <w:r w:rsidRPr="00BD0336">
        <w:rPr>
          <w:rFonts w:ascii="Arial" w:hAnsi="Arial" w:cs="Arial"/>
          <w:sz w:val="24"/>
          <w:szCs w:val="24"/>
        </w:rPr>
        <w:t xml:space="preserve"> this shall be seen through the following; </w:t>
      </w:r>
    </w:p>
    <w:p w:rsidR="001E012F" w:rsidRPr="00BD0336" w:rsidRDefault="001E012F" w:rsidP="001E012F">
      <w:pPr>
        <w:pStyle w:val="ListParagraph"/>
        <w:numPr>
          <w:ilvl w:val="0"/>
          <w:numId w:val="1"/>
        </w:numPr>
        <w:jc w:val="both"/>
        <w:rPr>
          <w:rFonts w:ascii="Arial" w:hAnsi="Arial" w:cs="Arial"/>
          <w:sz w:val="24"/>
          <w:szCs w:val="24"/>
        </w:rPr>
      </w:pPr>
      <w:r w:rsidRPr="00BD0336">
        <w:rPr>
          <w:rFonts w:ascii="Arial" w:hAnsi="Arial" w:cs="Arial"/>
          <w:sz w:val="24"/>
          <w:szCs w:val="24"/>
        </w:rPr>
        <w:t xml:space="preserve">Reduced number of absenteeism among girls due to menstruation. </w:t>
      </w:r>
    </w:p>
    <w:p w:rsidR="001E012F" w:rsidRPr="00EF5B3E" w:rsidRDefault="001E012F" w:rsidP="001E012F">
      <w:pPr>
        <w:pStyle w:val="ListParagraph"/>
        <w:numPr>
          <w:ilvl w:val="0"/>
          <w:numId w:val="1"/>
        </w:numPr>
        <w:jc w:val="both"/>
        <w:rPr>
          <w:rFonts w:ascii="Arial" w:hAnsi="Arial" w:cs="Arial"/>
          <w:sz w:val="24"/>
          <w:szCs w:val="24"/>
        </w:rPr>
      </w:pPr>
      <w:r w:rsidRPr="00BD0336">
        <w:rPr>
          <w:rFonts w:ascii="Arial" w:hAnsi="Arial" w:cs="Arial"/>
          <w:sz w:val="24"/>
          <w:szCs w:val="24"/>
        </w:rPr>
        <w:t>Increased number of girls participating in school and home activities during menstruation</w:t>
      </w:r>
      <w:r w:rsidR="00EF5B3E">
        <w:rPr>
          <w:rFonts w:ascii="Arial" w:hAnsi="Arial" w:cs="Arial"/>
          <w:sz w:val="24"/>
          <w:szCs w:val="24"/>
        </w:rPr>
        <w:t>.</w:t>
      </w:r>
    </w:p>
    <w:p w:rsidR="001E012F" w:rsidRPr="00BD0336" w:rsidRDefault="001E012F" w:rsidP="001E012F">
      <w:pPr>
        <w:rPr>
          <w:rFonts w:ascii="Arial" w:hAnsi="Arial" w:cs="Arial"/>
          <w:b/>
          <w:sz w:val="24"/>
          <w:szCs w:val="24"/>
        </w:rPr>
      </w:pPr>
      <w:r w:rsidRPr="00BD0336">
        <w:rPr>
          <w:rFonts w:ascii="Arial" w:hAnsi="Arial" w:cs="Arial"/>
          <w:b/>
          <w:sz w:val="24"/>
          <w:szCs w:val="24"/>
        </w:rPr>
        <w:t xml:space="preserve">Beneficiaries </w:t>
      </w:r>
    </w:p>
    <w:p w:rsidR="001E012F" w:rsidRPr="00BD0336" w:rsidRDefault="001E012F" w:rsidP="001E012F">
      <w:pPr>
        <w:jc w:val="both"/>
        <w:rPr>
          <w:rFonts w:ascii="Arial" w:hAnsi="Arial" w:cs="Arial"/>
          <w:sz w:val="24"/>
          <w:szCs w:val="24"/>
        </w:rPr>
      </w:pPr>
      <w:r w:rsidRPr="00BD0336">
        <w:rPr>
          <w:rFonts w:ascii="Arial" w:hAnsi="Arial" w:cs="Arial"/>
          <w:sz w:val="24"/>
          <w:szCs w:val="24"/>
        </w:rPr>
        <w:t>The direct beneficiaries of this project are the female youth under the age of 12-18years in primary schools. And the indirect beneficiaries are their parents who will no longer spend money on buyi</w:t>
      </w:r>
      <w:r w:rsidR="00EF5B3E">
        <w:rPr>
          <w:rFonts w:ascii="Arial" w:hAnsi="Arial" w:cs="Arial"/>
          <w:sz w:val="24"/>
          <w:szCs w:val="24"/>
        </w:rPr>
        <w:t>ng pads for the y</w:t>
      </w:r>
      <w:r w:rsidRPr="00BD0336">
        <w:rPr>
          <w:rFonts w:ascii="Arial" w:hAnsi="Arial" w:cs="Arial"/>
          <w:sz w:val="24"/>
          <w:szCs w:val="24"/>
        </w:rPr>
        <w:t xml:space="preserve">oung girls out of school who are getting knowledge on how to make pads from the girls in school. Our major focus shall be to train the adolescent girls and their teacher in schools on how to make sanitary pads. </w:t>
      </w:r>
    </w:p>
    <w:p w:rsidR="001E012F" w:rsidRPr="00BD0336" w:rsidRDefault="001E012F" w:rsidP="001E012F">
      <w:pPr>
        <w:jc w:val="both"/>
        <w:rPr>
          <w:rFonts w:ascii="Arial" w:hAnsi="Arial" w:cs="Arial"/>
          <w:b/>
          <w:sz w:val="24"/>
          <w:szCs w:val="24"/>
        </w:rPr>
      </w:pPr>
      <w:r w:rsidRPr="00BD0336">
        <w:rPr>
          <w:rFonts w:ascii="Arial" w:hAnsi="Arial" w:cs="Arial"/>
          <w:b/>
          <w:sz w:val="24"/>
          <w:szCs w:val="24"/>
        </w:rPr>
        <w:t xml:space="preserve">Current programs </w:t>
      </w:r>
    </w:p>
    <w:p w:rsidR="001E012F" w:rsidRPr="00BD0336" w:rsidRDefault="001E012F" w:rsidP="001E012F">
      <w:pPr>
        <w:jc w:val="both"/>
        <w:rPr>
          <w:rFonts w:ascii="Arial" w:hAnsi="Arial" w:cs="Arial"/>
          <w:sz w:val="24"/>
          <w:szCs w:val="24"/>
        </w:rPr>
      </w:pPr>
      <w:r w:rsidRPr="00BD0336">
        <w:rPr>
          <w:rFonts w:ascii="Arial" w:hAnsi="Arial" w:cs="Arial"/>
          <w:sz w:val="24"/>
          <w:szCs w:val="24"/>
        </w:rPr>
        <w:t>At the moment agape of hope is engaged in the following programs:-</w:t>
      </w:r>
    </w:p>
    <w:p w:rsidR="001E012F" w:rsidRPr="00BD0336" w:rsidRDefault="001E012F" w:rsidP="001E012F">
      <w:pPr>
        <w:pStyle w:val="ListParagraph"/>
        <w:numPr>
          <w:ilvl w:val="0"/>
          <w:numId w:val="2"/>
        </w:numPr>
        <w:jc w:val="both"/>
        <w:rPr>
          <w:rFonts w:ascii="Arial" w:hAnsi="Arial" w:cs="Arial"/>
          <w:sz w:val="24"/>
          <w:szCs w:val="24"/>
        </w:rPr>
      </w:pPr>
      <w:r w:rsidRPr="00BD0336">
        <w:rPr>
          <w:rFonts w:ascii="Arial" w:hAnsi="Arial" w:cs="Arial"/>
          <w:sz w:val="24"/>
          <w:szCs w:val="24"/>
        </w:rPr>
        <w:t xml:space="preserve">Adolescent reproductive health </w:t>
      </w:r>
    </w:p>
    <w:p w:rsidR="001E012F" w:rsidRPr="00BD0336" w:rsidRDefault="001E012F" w:rsidP="001E012F">
      <w:pPr>
        <w:pStyle w:val="ListParagraph"/>
        <w:numPr>
          <w:ilvl w:val="0"/>
          <w:numId w:val="2"/>
        </w:numPr>
        <w:jc w:val="both"/>
        <w:rPr>
          <w:rFonts w:ascii="Arial" w:hAnsi="Arial" w:cs="Arial"/>
          <w:sz w:val="24"/>
          <w:szCs w:val="24"/>
        </w:rPr>
      </w:pPr>
      <w:r w:rsidRPr="00BD0336">
        <w:rPr>
          <w:rFonts w:ascii="Arial" w:hAnsi="Arial" w:cs="Arial"/>
          <w:sz w:val="24"/>
          <w:szCs w:val="24"/>
        </w:rPr>
        <w:t xml:space="preserve">Vocational skills training </w:t>
      </w:r>
    </w:p>
    <w:p w:rsidR="001E012F" w:rsidRDefault="001E012F" w:rsidP="001E012F">
      <w:pPr>
        <w:pStyle w:val="ListParagraph"/>
        <w:numPr>
          <w:ilvl w:val="0"/>
          <w:numId w:val="2"/>
        </w:numPr>
        <w:jc w:val="both"/>
        <w:rPr>
          <w:rFonts w:ascii="Arial" w:hAnsi="Arial" w:cs="Arial"/>
          <w:sz w:val="24"/>
          <w:szCs w:val="24"/>
        </w:rPr>
      </w:pPr>
      <w:r w:rsidRPr="00BD0336">
        <w:rPr>
          <w:rFonts w:ascii="Arial" w:hAnsi="Arial" w:cs="Arial"/>
          <w:sz w:val="24"/>
          <w:szCs w:val="24"/>
        </w:rPr>
        <w:t>Human rights and good governance</w:t>
      </w:r>
    </w:p>
    <w:p w:rsidR="009F7BFF" w:rsidRDefault="009F7BFF" w:rsidP="001E012F">
      <w:pPr>
        <w:pStyle w:val="ListParagraph"/>
        <w:numPr>
          <w:ilvl w:val="0"/>
          <w:numId w:val="2"/>
        </w:numPr>
        <w:jc w:val="both"/>
        <w:rPr>
          <w:rFonts w:ascii="Arial" w:hAnsi="Arial" w:cs="Arial"/>
          <w:sz w:val="24"/>
          <w:szCs w:val="24"/>
        </w:rPr>
      </w:pPr>
      <w:r>
        <w:rPr>
          <w:rFonts w:ascii="Arial" w:hAnsi="Arial" w:cs="Arial"/>
          <w:sz w:val="24"/>
          <w:szCs w:val="24"/>
        </w:rPr>
        <w:t>Environmental health enhancement</w:t>
      </w:r>
    </w:p>
    <w:p w:rsidR="009F7BFF" w:rsidRPr="00BD0336" w:rsidRDefault="009F7BFF" w:rsidP="001E012F">
      <w:pPr>
        <w:pStyle w:val="ListParagraph"/>
        <w:numPr>
          <w:ilvl w:val="0"/>
          <w:numId w:val="2"/>
        </w:numPr>
        <w:jc w:val="both"/>
        <w:rPr>
          <w:rFonts w:ascii="Arial" w:hAnsi="Arial" w:cs="Arial"/>
          <w:sz w:val="24"/>
          <w:szCs w:val="24"/>
        </w:rPr>
      </w:pPr>
      <w:r>
        <w:rPr>
          <w:rFonts w:ascii="Arial" w:hAnsi="Arial" w:cs="Arial"/>
          <w:sz w:val="24"/>
          <w:szCs w:val="24"/>
        </w:rPr>
        <w:t>Sustainable farming practices</w:t>
      </w:r>
    </w:p>
    <w:p w:rsidR="001E012F" w:rsidRPr="00BD0336" w:rsidRDefault="001E012F" w:rsidP="001E012F">
      <w:pPr>
        <w:pStyle w:val="ListParagraph"/>
        <w:numPr>
          <w:ilvl w:val="0"/>
          <w:numId w:val="7"/>
        </w:numPr>
        <w:jc w:val="both"/>
        <w:rPr>
          <w:rFonts w:ascii="Arial" w:hAnsi="Arial" w:cs="Arial"/>
          <w:b/>
          <w:sz w:val="24"/>
          <w:szCs w:val="24"/>
        </w:rPr>
      </w:pPr>
      <w:r w:rsidRPr="00BD0336">
        <w:rPr>
          <w:rFonts w:ascii="Arial" w:hAnsi="Arial" w:cs="Arial"/>
          <w:b/>
          <w:sz w:val="24"/>
          <w:szCs w:val="24"/>
        </w:rPr>
        <w:lastRenderedPageBreak/>
        <w:t>Adolescent reproductive health:</w:t>
      </w:r>
    </w:p>
    <w:p w:rsidR="001E012F" w:rsidRPr="00BD0336" w:rsidRDefault="001E012F" w:rsidP="001E012F">
      <w:pPr>
        <w:jc w:val="both"/>
        <w:rPr>
          <w:rFonts w:ascii="Arial" w:hAnsi="Arial" w:cs="Arial"/>
          <w:sz w:val="24"/>
          <w:szCs w:val="24"/>
        </w:rPr>
      </w:pPr>
      <w:r w:rsidRPr="00BD0336">
        <w:rPr>
          <w:rFonts w:ascii="Arial" w:hAnsi="Arial" w:cs="Arial"/>
          <w:sz w:val="24"/>
          <w:szCs w:val="24"/>
        </w:rPr>
        <w:t xml:space="preserve">This program highlights reproductive health issues among girls which includes early marriages, early pregnancies, HIV/AIDS, family planning and making re-usable sanitary pads. </w:t>
      </w:r>
    </w:p>
    <w:p w:rsidR="001E012F" w:rsidRPr="00BD0336" w:rsidRDefault="001E012F" w:rsidP="001E012F">
      <w:pPr>
        <w:pStyle w:val="ListParagraph"/>
        <w:numPr>
          <w:ilvl w:val="0"/>
          <w:numId w:val="7"/>
        </w:numPr>
        <w:jc w:val="both"/>
        <w:rPr>
          <w:rFonts w:ascii="Arial" w:hAnsi="Arial" w:cs="Arial"/>
          <w:b/>
          <w:sz w:val="24"/>
          <w:szCs w:val="24"/>
        </w:rPr>
      </w:pPr>
      <w:r w:rsidRPr="00BD0336">
        <w:rPr>
          <w:rFonts w:ascii="Arial" w:hAnsi="Arial" w:cs="Arial"/>
          <w:b/>
          <w:sz w:val="24"/>
          <w:szCs w:val="24"/>
        </w:rPr>
        <w:t>Vocational skills training:-</w:t>
      </w:r>
    </w:p>
    <w:p w:rsidR="001E012F" w:rsidRPr="00BD0336" w:rsidRDefault="001E012F" w:rsidP="001E012F">
      <w:pPr>
        <w:jc w:val="both"/>
        <w:rPr>
          <w:rFonts w:ascii="Arial" w:hAnsi="Arial" w:cs="Arial"/>
          <w:sz w:val="24"/>
          <w:szCs w:val="24"/>
        </w:rPr>
      </w:pPr>
      <w:r w:rsidRPr="00BD0336">
        <w:rPr>
          <w:rFonts w:ascii="Arial" w:hAnsi="Arial" w:cs="Arial"/>
          <w:sz w:val="24"/>
          <w:szCs w:val="24"/>
        </w:rPr>
        <w:t>This program focuses on training the school drop outs</w:t>
      </w:r>
      <w:r w:rsidR="009F7BFF">
        <w:rPr>
          <w:rFonts w:ascii="Arial" w:hAnsi="Arial" w:cs="Arial"/>
          <w:sz w:val="24"/>
          <w:szCs w:val="24"/>
        </w:rPr>
        <w:t xml:space="preserve"> and young mothers</w:t>
      </w:r>
      <w:r w:rsidRPr="00BD0336">
        <w:rPr>
          <w:rFonts w:ascii="Arial" w:hAnsi="Arial" w:cs="Arial"/>
          <w:sz w:val="24"/>
          <w:szCs w:val="24"/>
        </w:rPr>
        <w:t xml:space="preserve"> in tailoring, hairdr</w:t>
      </w:r>
      <w:r w:rsidR="009F7BFF">
        <w:rPr>
          <w:rFonts w:ascii="Arial" w:hAnsi="Arial" w:cs="Arial"/>
          <w:sz w:val="24"/>
          <w:szCs w:val="24"/>
        </w:rPr>
        <w:t>essing and knitting</w:t>
      </w:r>
      <w:r w:rsidRPr="00BD0336">
        <w:rPr>
          <w:rFonts w:ascii="Arial" w:hAnsi="Arial" w:cs="Arial"/>
          <w:sz w:val="24"/>
          <w:szCs w:val="24"/>
        </w:rPr>
        <w:t xml:space="preserve"> to enable young women and girls generate income to support themselves.</w:t>
      </w:r>
    </w:p>
    <w:p w:rsidR="001E012F" w:rsidRPr="00BD0336" w:rsidRDefault="001E012F" w:rsidP="001E012F">
      <w:pPr>
        <w:pStyle w:val="ListParagraph"/>
        <w:numPr>
          <w:ilvl w:val="0"/>
          <w:numId w:val="7"/>
        </w:numPr>
        <w:jc w:val="both"/>
        <w:rPr>
          <w:rFonts w:ascii="Arial" w:hAnsi="Arial" w:cs="Arial"/>
          <w:b/>
          <w:sz w:val="24"/>
          <w:szCs w:val="24"/>
        </w:rPr>
      </w:pPr>
      <w:r w:rsidRPr="00BD0336">
        <w:rPr>
          <w:rFonts w:ascii="Arial" w:hAnsi="Arial" w:cs="Arial"/>
          <w:b/>
          <w:sz w:val="24"/>
          <w:szCs w:val="24"/>
        </w:rPr>
        <w:t xml:space="preserve">Human rights and good governance: </w:t>
      </w:r>
    </w:p>
    <w:p w:rsidR="001E012F" w:rsidRDefault="001E012F" w:rsidP="001E012F">
      <w:pPr>
        <w:jc w:val="both"/>
        <w:rPr>
          <w:rFonts w:ascii="Arial" w:hAnsi="Arial" w:cs="Arial"/>
          <w:sz w:val="24"/>
          <w:szCs w:val="24"/>
        </w:rPr>
      </w:pPr>
      <w:r w:rsidRPr="00BD0336">
        <w:rPr>
          <w:rFonts w:ascii="Arial" w:hAnsi="Arial" w:cs="Arial"/>
          <w:sz w:val="24"/>
          <w:szCs w:val="24"/>
        </w:rPr>
        <w:t>Noting that gender based violence against women in Kasese</w:t>
      </w:r>
      <w:r w:rsidR="009F7BFF">
        <w:rPr>
          <w:rFonts w:ascii="Arial" w:hAnsi="Arial" w:cs="Arial"/>
          <w:sz w:val="24"/>
          <w:szCs w:val="24"/>
        </w:rPr>
        <w:t xml:space="preserve"> and Rwenzori region</w:t>
      </w:r>
      <w:r w:rsidRPr="00BD0336">
        <w:rPr>
          <w:rFonts w:ascii="Arial" w:hAnsi="Arial" w:cs="Arial"/>
          <w:sz w:val="24"/>
          <w:szCs w:val="24"/>
        </w:rPr>
        <w:t xml:space="preserve"> is on increase and that also it increases the number of girls dropping out of school and increases early marriages, we have found it necessary to sensitize the communities to</w:t>
      </w:r>
      <w:r w:rsidR="009F7BFF">
        <w:rPr>
          <w:rFonts w:ascii="Arial" w:hAnsi="Arial" w:cs="Arial"/>
          <w:sz w:val="24"/>
          <w:szCs w:val="24"/>
        </w:rPr>
        <w:t xml:space="preserve"> prevent gender based violence and advocating for public accountability of both private and public officers for equitable delivery of services.</w:t>
      </w:r>
    </w:p>
    <w:p w:rsidR="009F7BFF" w:rsidRPr="00016A63" w:rsidRDefault="00016A63" w:rsidP="009F7BFF">
      <w:pPr>
        <w:pStyle w:val="ListParagraph"/>
        <w:numPr>
          <w:ilvl w:val="0"/>
          <w:numId w:val="7"/>
        </w:numPr>
        <w:jc w:val="both"/>
        <w:rPr>
          <w:rFonts w:ascii="Arial" w:hAnsi="Arial" w:cs="Arial"/>
          <w:b/>
          <w:sz w:val="24"/>
          <w:szCs w:val="24"/>
        </w:rPr>
      </w:pPr>
      <w:r w:rsidRPr="00016A63">
        <w:rPr>
          <w:rFonts w:ascii="Arial" w:hAnsi="Arial" w:cs="Arial"/>
          <w:b/>
          <w:sz w:val="24"/>
          <w:szCs w:val="24"/>
        </w:rPr>
        <w:t xml:space="preserve">Sustainable farming practices </w:t>
      </w:r>
    </w:p>
    <w:p w:rsidR="00016A63" w:rsidRPr="009F7BFF" w:rsidRDefault="009F7BFF" w:rsidP="009F7BFF">
      <w:pPr>
        <w:jc w:val="both"/>
        <w:rPr>
          <w:rFonts w:ascii="Arial" w:hAnsi="Arial" w:cs="Arial"/>
          <w:sz w:val="24"/>
          <w:szCs w:val="24"/>
        </w:rPr>
      </w:pPr>
      <w:r>
        <w:rPr>
          <w:rFonts w:ascii="Arial" w:hAnsi="Arial" w:cs="Arial"/>
          <w:sz w:val="24"/>
          <w:szCs w:val="24"/>
        </w:rPr>
        <w:t xml:space="preserve">The program involves training marginalized communities in modern farming practices that </w:t>
      </w:r>
      <w:r w:rsidR="00016A63">
        <w:rPr>
          <w:rFonts w:ascii="Arial" w:hAnsi="Arial" w:cs="Arial"/>
          <w:sz w:val="24"/>
          <w:szCs w:val="24"/>
        </w:rPr>
        <w:t>make</w:t>
      </w:r>
      <w:r>
        <w:rPr>
          <w:rFonts w:ascii="Arial" w:hAnsi="Arial" w:cs="Arial"/>
          <w:sz w:val="24"/>
          <w:szCs w:val="24"/>
        </w:rPr>
        <w:t xml:space="preserve"> it more productive. Most of the rural populations in Kasese district and Rwenzori region </w:t>
      </w:r>
      <w:r w:rsidR="00016A63">
        <w:rPr>
          <w:rFonts w:ascii="Arial" w:hAnsi="Arial" w:cs="Arial"/>
          <w:sz w:val="24"/>
          <w:szCs w:val="24"/>
        </w:rPr>
        <w:t>depend</w:t>
      </w:r>
      <w:r>
        <w:rPr>
          <w:rFonts w:ascii="Arial" w:hAnsi="Arial" w:cs="Arial"/>
          <w:sz w:val="24"/>
          <w:szCs w:val="24"/>
        </w:rPr>
        <w:t xml:space="preserve"> of agriculture where they grow crops </w:t>
      </w:r>
      <w:r w:rsidR="00016A63">
        <w:rPr>
          <w:rFonts w:ascii="Arial" w:hAnsi="Arial" w:cs="Arial"/>
          <w:sz w:val="24"/>
          <w:szCs w:val="24"/>
        </w:rPr>
        <w:t xml:space="preserve">and rear animals </w:t>
      </w:r>
      <w:r>
        <w:rPr>
          <w:rFonts w:ascii="Arial" w:hAnsi="Arial" w:cs="Arial"/>
          <w:sz w:val="24"/>
          <w:szCs w:val="24"/>
        </w:rPr>
        <w:t xml:space="preserve">on </w:t>
      </w:r>
      <w:r w:rsidR="00016A63">
        <w:rPr>
          <w:rFonts w:ascii="Arial" w:hAnsi="Arial" w:cs="Arial"/>
          <w:sz w:val="24"/>
          <w:szCs w:val="24"/>
        </w:rPr>
        <w:t>subsistence farming using rudimentary practices. The program involves transforming the farmers from substance to commercial and productive farming.</w:t>
      </w:r>
    </w:p>
    <w:p w:rsidR="009F7BFF" w:rsidRPr="00016A63" w:rsidRDefault="00016A63" w:rsidP="009F7BFF">
      <w:pPr>
        <w:pStyle w:val="ListParagraph"/>
        <w:numPr>
          <w:ilvl w:val="0"/>
          <w:numId w:val="7"/>
        </w:numPr>
        <w:jc w:val="both"/>
        <w:rPr>
          <w:rFonts w:ascii="Arial" w:hAnsi="Arial" w:cs="Arial"/>
          <w:b/>
          <w:sz w:val="24"/>
          <w:szCs w:val="24"/>
        </w:rPr>
      </w:pPr>
      <w:r w:rsidRPr="00016A63">
        <w:rPr>
          <w:rFonts w:ascii="Arial" w:hAnsi="Arial" w:cs="Arial"/>
          <w:b/>
          <w:sz w:val="24"/>
          <w:szCs w:val="24"/>
        </w:rPr>
        <w:t>Environmental management</w:t>
      </w:r>
    </w:p>
    <w:p w:rsidR="001E012F" w:rsidRPr="00016A63" w:rsidRDefault="00016A63" w:rsidP="001E012F">
      <w:pPr>
        <w:jc w:val="both"/>
        <w:rPr>
          <w:rFonts w:ascii="Arial" w:hAnsi="Arial" w:cs="Arial"/>
          <w:sz w:val="24"/>
          <w:szCs w:val="24"/>
        </w:rPr>
      </w:pPr>
      <w:r>
        <w:rPr>
          <w:rFonts w:ascii="Arial" w:hAnsi="Arial" w:cs="Arial"/>
          <w:sz w:val="24"/>
          <w:szCs w:val="24"/>
        </w:rPr>
        <w:t>This program involves training women on environment health and sanitation to overcome global warming, environmental degradation and disaster management. The program takes agro-forestry, a forestation and waste management into consideration.</w:t>
      </w:r>
    </w:p>
    <w:p w:rsidR="001E012F" w:rsidRPr="00BD0336" w:rsidRDefault="001E012F" w:rsidP="001E012F">
      <w:pPr>
        <w:jc w:val="both"/>
        <w:rPr>
          <w:rFonts w:ascii="Arial" w:hAnsi="Arial" w:cs="Arial"/>
          <w:b/>
          <w:sz w:val="24"/>
          <w:szCs w:val="24"/>
        </w:rPr>
      </w:pPr>
      <w:r w:rsidRPr="00BD0336">
        <w:rPr>
          <w:rFonts w:ascii="Arial" w:hAnsi="Arial" w:cs="Arial"/>
          <w:b/>
          <w:sz w:val="24"/>
          <w:szCs w:val="24"/>
        </w:rPr>
        <w:t xml:space="preserve">Proposed action </w:t>
      </w:r>
    </w:p>
    <w:p w:rsidR="001E012F" w:rsidRPr="00BD0336" w:rsidRDefault="00EF5B3E" w:rsidP="001E012F">
      <w:pPr>
        <w:jc w:val="both"/>
        <w:rPr>
          <w:rFonts w:ascii="Arial" w:hAnsi="Arial" w:cs="Arial"/>
          <w:sz w:val="24"/>
          <w:szCs w:val="24"/>
        </w:rPr>
      </w:pPr>
      <w:r>
        <w:rPr>
          <w:rFonts w:ascii="Arial" w:hAnsi="Arial" w:cs="Arial"/>
          <w:sz w:val="24"/>
          <w:szCs w:val="24"/>
        </w:rPr>
        <w:t>RWEDP</w:t>
      </w:r>
      <w:r w:rsidR="00D00F1B">
        <w:rPr>
          <w:rFonts w:ascii="Arial" w:hAnsi="Arial" w:cs="Arial"/>
          <w:sz w:val="24"/>
          <w:szCs w:val="24"/>
        </w:rPr>
        <w:t xml:space="preserve"> intends to train 7</w:t>
      </w:r>
      <w:r w:rsidR="001E012F" w:rsidRPr="00BD0336">
        <w:rPr>
          <w:rFonts w:ascii="Arial" w:hAnsi="Arial" w:cs="Arial"/>
          <w:sz w:val="24"/>
          <w:szCs w:val="24"/>
        </w:rPr>
        <w:t>00 pe</w:t>
      </w:r>
      <w:r>
        <w:rPr>
          <w:rFonts w:ascii="Arial" w:hAnsi="Arial" w:cs="Arial"/>
          <w:sz w:val="24"/>
          <w:szCs w:val="24"/>
        </w:rPr>
        <w:t>e</w:t>
      </w:r>
      <w:r w:rsidR="00D00F1B">
        <w:rPr>
          <w:rFonts w:ascii="Arial" w:hAnsi="Arial" w:cs="Arial"/>
          <w:sz w:val="24"/>
          <w:szCs w:val="24"/>
        </w:rPr>
        <w:t>r educators in 30</w:t>
      </w:r>
      <w:r>
        <w:rPr>
          <w:rFonts w:ascii="Arial" w:hAnsi="Arial" w:cs="Arial"/>
          <w:sz w:val="24"/>
          <w:szCs w:val="24"/>
        </w:rPr>
        <w:t xml:space="preserve"> </w:t>
      </w:r>
      <w:r w:rsidR="001E012F" w:rsidRPr="00BD0336">
        <w:rPr>
          <w:rFonts w:ascii="Arial" w:hAnsi="Arial" w:cs="Arial"/>
          <w:sz w:val="24"/>
          <w:szCs w:val="24"/>
        </w:rPr>
        <w:t xml:space="preserve">primary schools which shall include </w:t>
      </w:r>
      <w:r>
        <w:rPr>
          <w:rFonts w:ascii="Arial" w:hAnsi="Arial" w:cs="Arial"/>
          <w:sz w:val="24"/>
          <w:szCs w:val="24"/>
        </w:rPr>
        <w:t>girl</w:t>
      </w:r>
      <w:r w:rsidR="001E012F" w:rsidRPr="00BD0336">
        <w:rPr>
          <w:rFonts w:ascii="Arial" w:hAnsi="Arial" w:cs="Arial"/>
          <w:sz w:val="24"/>
          <w:szCs w:val="24"/>
        </w:rPr>
        <w:t xml:space="preserve"> pupils and women teachers in the making and production of re-usable sanitary pads. We shall also establish health clubs in schools sustain the project in the school reached. The training shall be conducted in selected schools to increase the ownership of the project by schools. We shall hold debates and plant health trees in schools.</w:t>
      </w:r>
    </w:p>
    <w:p w:rsidR="001E012F" w:rsidRPr="00BD0336" w:rsidRDefault="001E012F" w:rsidP="001E012F">
      <w:pPr>
        <w:jc w:val="both"/>
        <w:rPr>
          <w:rFonts w:ascii="Arial" w:hAnsi="Arial" w:cs="Arial"/>
          <w:b/>
          <w:sz w:val="24"/>
          <w:szCs w:val="24"/>
        </w:rPr>
      </w:pPr>
      <w:r w:rsidRPr="00BD0336">
        <w:rPr>
          <w:rFonts w:ascii="Arial" w:hAnsi="Arial" w:cs="Arial"/>
          <w:b/>
          <w:sz w:val="24"/>
          <w:szCs w:val="24"/>
        </w:rPr>
        <w:t xml:space="preserve">Monitoring and evaluation </w:t>
      </w:r>
    </w:p>
    <w:p w:rsidR="001E012F" w:rsidRPr="00BD0336" w:rsidRDefault="001E012F" w:rsidP="001E012F">
      <w:pPr>
        <w:jc w:val="both"/>
        <w:rPr>
          <w:rFonts w:ascii="Arial" w:hAnsi="Arial" w:cs="Arial"/>
          <w:sz w:val="24"/>
          <w:szCs w:val="24"/>
        </w:rPr>
      </w:pPr>
      <w:r w:rsidRPr="00BD0336">
        <w:rPr>
          <w:rFonts w:ascii="Arial" w:hAnsi="Arial" w:cs="Arial"/>
          <w:sz w:val="24"/>
          <w:szCs w:val="24"/>
        </w:rPr>
        <w:lastRenderedPageBreak/>
        <w:t xml:space="preserve">The project shall be monitored by the coordinator who shall submit a monthly report to the board. And the training team shall be sitting every two weeks to review the project activities and lay strategies. Feedback forms shall be designed and filled by the beneficiaries to enable the trainers and management to analyze the outputs. </w:t>
      </w:r>
    </w:p>
    <w:p w:rsidR="001E012F" w:rsidRPr="00BD0336" w:rsidRDefault="001E012F" w:rsidP="001E012F">
      <w:pPr>
        <w:jc w:val="both"/>
        <w:rPr>
          <w:rFonts w:ascii="Arial" w:hAnsi="Arial" w:cs="Arial"/>
          <w:b/>
          <w:sz w:val="24"/>
          <w:szCs w:val="24"/>
        </w:rPr>
      </w:pPr>
      <w:r w:rsidRPr="00BD0336">
        <w:rPr>
          <w:rFonts w:ascii="Arial" w:hAnsi="Arial" w:cs="Arial"/>
          <w:b/>
          <w:sz w:val="24"/>
          <w:szCs w:val="24"/>
        </w:rPr>
        <w:t xml:space="preserve">Estimated budget </w:t>
      </w:r>
    </w:p>
    <w:tbl>
      <w:tblPr>
        <w:tblStyle w:val="TableGrid"/>
        <w:tblW w:w="10656" w:type="dxa"/>
        <w:tblLook w:val="04A0"/>
      </w:tblPr>
      <w:tblGrid>
        <w:gridCol w:w="810"/>
        <w:gridCol w:w="5058"/>
        <w:gridCol w:w="4788"/>
      </w:tblGrid>
      <w:tr w:rsidR="001E012F" w:rsidRPr="00BD0336" w:rsidTr="00B44971">
        <w:tc>
          <w:tcPr>
            <w:tcW w:w="810" w:type="dxa"/>
            <w:tcBorders>
              <w:right w:val="single" w:sz="4" w:space="0" w:color="auto"/>
            </w:tcBorders>
          </w:tcPr>
          <w:p w:rsidR="001E012F" w:rsidRPr="00BD0336" w:rsidRDefault="001E012F" w:rsidP="00B44971">
            <w:pPr>
              <w:jc w:val="both"/>
              <w:rPr>
                <w:rFonts w:ascii="Arial" w:hAnsi="Arial" w:cs="Arial"/>
                <w:b/>
                <w:sz w:val="24"/>
                <w:szCs w:val="24"/>
              </w:rPr>
            </w:pPr>
            <w:r w:rsidRPr="00BD0336">
              <w:rPr>
                <w:rFonts w:ascii="Arial" w:hAnsi="Arial" w:cs="Arial"/>
                <w:b/>
                <w:sz w:val="24"/>
                <w:szCs w:val="24"/>
              </w:rPr>
              <w:t>s/n</w:t>
            </w:r>
          </w:p>
        </w:tc>
        <w:tc>
          <w:tcPr>
            <w:tcW w:w="5058" w:type="dxa"/>
            <w:tcBorders>
              <w:left w:val="single" w:sz="4" w:space="0" w:color="auto"/>
            </w:tcBorders>
          </w:tcPr>
          <w:p w:rsidR="001E012F" w:rsidRPr="00BD0336" w:rsidRDefault="001E012F" w:rsidP="00B44971">
            <w:pPr>
              <w:jc w:val="both"/>
              <w:rPr>
                <w:rFonts w:ascii="Arial" w:hAnsi="Arial" w:cs="Arial"/>
                <w:b/>
                <w:sz w:val="24"/>
                <w:szCs w:val="24"/>
              </w:rPr>
            </w:pPr>
            <w:r w:rsidRPr="00BD0336">
              <w:rPr>
                <w:rFonts w:ascii="Arial" w:hAnsi="Arial" w:cs="Arial"/>
                <w:b/>
                <w:sz w:val="24"/>
                <w:szCs w:val="24"/>
              </w:rPr>
              <w:t>Items</w:t>
            </w:r>
          </w:p>
        </w:tc>
        <w:tc>
          <w:tcPr>
            <w:tcW w:w="4788" w:type="dxa"/>
          </w:tcPr>
          <w:p w:rsidR="001E012F" w:rsidRPr="00BD0336" w:rsidRDefault="001E012F" w:rsidP="00B44971">
            <w:pPr>
              <w:jc w:val="both"/>
              <w:rPr>
                <w:rFonts w:ascii="Arial" w:hAnsi="Arial" w:cs="Arial"/>
                <w:b/>
                <w:sz w:val="24"/>
                <w:szCs w:val="24"/>
              </w:rPr>
            </w:pPr>
            <w:r w:rsidRPr="00BD0336">
              <w:rPr>
                <w:rFonts w:ascii="Arial" w:hAnsi="Arial" w:cs="Arial"/>
                <w:b/>
                <w:sz w:val="24"/>
                <w:szCs w:val="24"/>
              </w:rPr>
              <w:t xml:space="preserve">Amount </w:t>
            </w:r>
          </w:p>
        </w:tc>
      </w:tr>
      <w:tr w:rsidR="001E012F" w:rsidRPr="00BD0336" w:rsidTr="00B44971">
        <w:tc>
          <w:tcPr>
            <w:tcW w:w="810" w:type="dxa"/>
            <w:tcBorders>
              <w:right w:val="single" w:sz="4" w:space="0" w:color="auto"/>
            </w:tcBorders>
          </w:tcPr>
          <w:p w:rsidR="001E012F" w:rsidRPr="00BD0336" w:rsidRDefault="001E012F" w:rsidP="00B44971">
            <w:pPr>
              <w:jc w:val="both"/>
              <w:rPr>
                <w:rFonts w:ascii="Arial" w:hAnsi="Arial" w:cs="Arial"/>
                <w:b/>
                <w:sz w:val="24"/>
                <w:szCs w:val="24"/>
              </w:rPr>
            </w:pPr>
            <w:r w:rsidRPr="00BD0336">
              <w:rPr>
                <w:rFonts w:ascii="Arial" w:hAnsi="Arial" w:cs="Arial"/>
                <w:b/>
                <w:sz w:val="24"/>
                <w:szCs w:val="24"/>
              </w:rPr>
              <w:t>A</w:t>
            </w:r>
          </w:p>
        </w:tc>
        <w:tc>
          <w:tcPr>
            <w:tcW w:w="5058" w:type="dxa"/>
            <w:tcBorders>
              <w:left w:val="single" w:sz="4" w:space="0" w:color="auto"/>
            </w:tcBorders>
          </w:tcPr>
          <w:p w:rsidR="001E012F" w:rsidRPr="00BD0336" w:rsidRDefault="001E012F" w:rsidP="00B44971">
            <w:pPr>
              <w:jc w:val="both"/>
              <w:rPr>
                <w:rFonts w:ascii="Arial" w:hAnsi="Arial" w:cs="Arial"/>
                <w:b/>
                <w:sz w:val="24"/>
                <w:szCs w:val="24"/>
              </w:rPr>
            </w:pPr>
            <w:r w:rsidRPr="00BD0336">
              <w:rPr>
                <w:rFonts w:ascii="Arial" w:hAnsi="Arial" w:cs="Arial"/>
                <w:b/>
                <w:sz w:val="24"/>
                <w:szCs w:val="24"/>
              </w:rPr>
              <w:t xml:space="preserve">Training materials </w:t>
            </w:r>
          </w:p>
        </w:tc>
        <w:tc>
          <w:tcPr>
            <w:tcW w:w="4788" w:type="dxa"/>
            <w:vMerge w:val="restart"/>
          </w:tcPr>
          <w:p w:rsidR="001E012F" w:rsidRPr="00BD0336" w:rsidRDefault="001E012F" w:rsidP="00B44971">
            <w:pPr>
              <w:jc w:val="both"/>
              <w:rPr>
                <w:rFonts w:ascii="Arial" w:hAnsi="Arial" w:cs="Arial"/>
                <w:b/>
                <w:sz w:val="24"/>
                <w:szCs w:val="24"/>
              </w:rPr>
            </w:pPr>
            <w:r w:rsidRPr="00BD0336">
              <w:rPr>
                <w:rFonts w:ascii="Arial" w:hAnsi="Arial" w:cs="Arial"/>
                <w:sz w:val="24"/>
                <w:szCs w:val="24"/>
              </w:rPr>
              <w:t xml:space="preserve"> 200</w:t>
            </w:r>
            <w:r w:rsidR="0052257D" w:rsidRPr="00BD0336">
              <w:rPr>
                <w:rFonts w:ascii="Arial" w:hAnsi="Arial" w:cs="Arial"/>
                <w:sz w:val="24"/>
                <w:szCs w:val="24"/>
              </w:rPr>
              <w:t xml:space="preserve"> POUNDS</w:t>
            </w:r>
          </w:p>
        </w:tc>
      </w:tr>
      <w:tr w:rsidR="001E012F" w:rsidRPr="00BD0336" w:rsidTr="00B44971">
        <w:tc>
          <w:tcPr>
            <w:tcW w:w="810" w:type="dxa"/>
            <w:tcBorders>
              <w:right w:val="single" w:sz="4" w:space="0" w:color="auto"/>
            </w:tcBorders>
          </w:tcPr>
          <w:p w:rsidR="001E012F" w:rsidRPr="00BD0336" w:rsidRDefault="001E012F" w:rsidP="00B44971">
            <w:pPr>
              <w:pStyle w:val="ListParagraph"/>
              <w:numPr>
                <w:ilvl w:val="0"/>
                <w:numId w:val="6"/>
              </w:numPr>
              <w:jc w:val="both"/>
              <w:rPr>
                <w:rFonts w:ascii="Arial" w:hAnsi="Arial" w:cs="Arial"/>
                <w:sz w:val="24"/>
                <w:szCs w:val="24"/>
              </w:rPr>
            </w:pPr>
          </w:p>
        </w:tc>
        <w:tc>
          <w:tcPr>
            <w:tcW w:w="5058" w:type="dxa"/>
            <w:tcBorders>
              <w:left w:val="single" w:sz="4" w:space="0" w:color="auto"/>
            </w:tcBorders>
          </w:tcPr>
          <w:p w:rsidR="001E012F" w:rsidRPr="00BD0336" w:rsidRDefault="001E012F" w:rsidP="00B44971">
            <w:pPr>
              <w:jc w:val="both"/>
              <w:rPr>
                <w:rFonts w:ascii="Arial" w:hAnsi="Arial" w:cs="Arial"/>
                <w:sz w:val="24"/>
                <w:szCs w:val="24"/>
              </w:rPr>
            </w:pPr>
            <w:r w:rsidRPr="00BD0336">
              <w:rPr>
                <w:rFonts w:ascii="Arial" w:hAnsi="Arial" w:cs="Arial"/>
                <w:sz w:val="24"/>
                <w:szCs w:val="24"/>
              </w:rPr>
              <w:t xml:space="preserve">Flip charts </w:t>
            </w:r>
          </w:p>
        </w:tc>
        <w:tc>
          <w:tcPr>
            <w:tcW w:w="4788" w:type="dxa"/>
            <w:vMerge/>
          </w:tcPr>
          <w:p w:rsidR="001E012F" w:rsidRPr="00BD0336" w:rsidRDefault="001E012F" w:rsidP="00B44971">
            <w:pPr>
              <w:jc w:val="both"/>
              <w:rPr>
                <w:rFonts w:ascii="Arial" w:hAnsi="Arial" w:cs="Arial"/>
                <w:sz w:val="24"/>
                <w:szCs w:val="24"/>
              </w:rPr>
            </w:pPr>
          </w:p>
        </w:tc>
      </w:tr>
      <w:tr w:rsidR="001E012F" w:rsidRPr="00BD0336" w:rsidTr="00B44971">
        <w:tc>
          <w:tcPr>
            <w:tcW w:w="810" w:type="dxa"/>
            <w:tcBorders>
              <w:right w:val="single" w:sz="4" w:space="0" w:color="auto"/>
            </w:tcBorders>
          </w:tcPr>
          <w:p w:rsidR="001E012F" w:rsidRPr="00BD0336" w:rsidRDefault="001E012F" w:rsidP="00B44971">
            <w:pPr>
              <w:pStyle w:val="ListParagraph"/>
              <w:numPr>
                <w:ilvl w:val="0"/>
                <w:numId w:val="6"/>
              </w:numPr>
              <w:jc w:val="both"/>
              <w:rPr>
                <w:rFonts w:ascii="Arial" w:hAnsi="Arial" w:cs="Arial"/>
                <w:sz w:val="24"/>
                <w:szCs w:val="24"/>
              </w:rPr>
            </w:pPr>
          </w:p>
        </w:tc>
        <w:tc>
          <w:tcPr>
            <w:tcW w:w="5058" w:type="dxa"/>
            <w:tcBorders>
              <w:left w:val="single" w:sz="4" w:space="0" w:color="auto"/>
            </w:tcBorders>
          </w:tcPr>
          <w:p w:rsidR="001E012F" w:rsidRPr="00BD0336" w:rsidRDefault="001E012F" w:rsidP="00B44971">
            <w:pPr>
              <w:jc w:val="both"/>
              <w:rPr>
                <w:rFonts w:ascii="Arial" w:hAnsi="Arial" w:cs="Arial"/>
                <w:sz w:val="24"/>
                <w:szCs w:val="24"/>
              </w:rPr>
            </w:pPr>
            <w:r w:rsidRPr="00BD0336">
              <w:rPr>
                <w:rFonts w:ascii="Arial" w:hAnsi="Arial" w:cs="Arial"/>
                <w:sz w:val="24"/>
                <w:szCs w:val="24"/>
              </w:rPr>
              <w:t xml:space="preserve">Mark pens </w:t>
            </w:r>
          </w:p>
        </w:tc>
        <w:tc>
          <w:tcPr>
            <w:tcW w:w="4788" w:type="dxa"/>
            <w:vMerge/>
          </w:tcPr>
          <w:p w:rsidR="001E012F" w:rsidRPr="00BD0336" w:rsidRDefault="001E012F" w:rsidP="00B44971">
            <w:pPr>
              <w:jc w:val="both"/>
              <w:rPr>
                <w:rFonts w:ascii="Arial" w:hAnsi="Arial" w:cs="Arial"/>
                <w:sz w:val="24"/>
                <w:szCs w:val="24"/>
              </w:rPr>
            </w:pPr>
          </w:p>
        </w:tc>
      </w:tr>
      <w:tr w:rsidR="001E012F" w:rsidRPr="00BD0336" w:rsidTr="00B44971">
        <w:tc>
          <w:tcPr>
            <w:tcW w:w="810" w:type="dxa"/>
            <w:tcBorders>
              <w:right w:val="single" w:sz="4" w:space="0" w:color="auto"/>
            </w:tcBorders>
          </w:tcPr>
          <w:p w:rsidR="001E012F" w:rsidRPr="00BD0336" w:rsidRDefault="001E012F" w:rsidP="00B44971">
            <w:pPr>
              <w:pStyle w:val="ListParagraph"/>
              <w:numPr>
                <w:ilvl w:val="0"/>
                <w:numId w:val="6"/>
              </w:numPr>
              <w:jc w:val="both"/>
              <w:rPr>
                <w:rFonts w:ascii="Arial" w:hAnsi="Arial" w:cs="Arial"/>
                <w:sz w:val="24"/>
                <w:szCs w:val="24"/>
              </w:rPr>
            </w:pPr>
          </w:p>
        </w:tc>
        <w:tc>
          <w:tcPr>
            <w:tcW w:w="5058" w:type="dxa"/>
            <w:tcBorders>
              <w:left w:val="single" w:sz="4" w:space="0" w:color="auto"/>
            </w:tcBorders>
          </w:tcPr>
          <w:p w:rsidR="001E012F" w:rsidRPr="00BD0336" w:rsidRDefault="001E012F" w:rsidP="00B44971">
            <w:pPr>
              <w:jc w:val="both"/>
              <w:rPr>
                <w:rFonts w:ascii="Arial" w:hAnsi="Arial" w:cs="Arial"/>
                <w:sz w:val="24"/>
                <w:szCs w:val="24"/>
              </w:rPr>
            </w:pPr>
            <w:r w:rsidRPr="00BD0336">
              <w:rPr>
                <w:rFonts w:ascii="Arial" w:hAnsi="Arial" w:cs="Arial"/>
                <w:sz w:val="24"/>
                <w:szCs w:val="24"/>
              </w:rPr>
              <w:t xml:space="preserve">Blue pens </w:t>
            </w:r>
          </w:p>
        </w:tc>
        <w:tc>
          <w:tcPr>
            <w:tcW w:w="4788" w:type="dxa"/>
            <w:vMerge/>
          </w:tcPr>
          <w:p w:rsidR="001E012F" w:rsidRPr="00BD0336" w:rsidRDefault="001E012F" w:rsidP="00B44971">
            <w:pPr>
              <w:jc w:val="both"/>
              <w:rPr>
                <w:rFonts w:ascii="Arial" w:hAnsi="Arial" w:cs="Arial"/>
                <w:sz w:val="24"/>
                <w:szCs w:val="24"/>
              </w:rPr>
            </w:pPr>
          </w:p>
        </w:tc>
      </w:tr>
      <w:tr w:rsidR="001E012F" w:rsidRPr="00BD0336" w:rsidTr="00B44971">
        <w:tc>
          <w:tcPr>
            <w:tcW w:w="810" w:type="dxa"/>
            <w:tcBorders>
              <w:right w:val="single" w:sz="4" w:space="0" w:color="auto"/>
            </w:tcBorders>
          </w:tcPr>
          <w:p w:rsidR="001E012F" w:rsidRPr="00BD0336" w:rsidRDefault="001E012F" w:rsidP="00B44971">
            <w:pPr>
              <w:pStyle w:val="ListParagraph"/>
              <w:numPr>
                <w:ilvl w:val="0"/>
                <w:numId w:val="6"/>
              </w:numPr>
              <w:jc w:val="both"/>
              <w:rPr>
                <w:rFonts w:ascii="Arial" w:hAnsi="Arial" w:cs="Arial"/>
                <w:sz w:val="24"/>
                <w:szCs w:val="24"/>
              </w:rPr>
            </w:pPr>
          </w:p>
        </w:tc>
        <w:tc>
          <w:tcPr>
            <w:tcW w:w="5058" w:type="dxa"/>
            <w:tcBorders>
              <w:left w:val="single" w:sz="4" w:space="0" w:color="auto"/>
            </w:tcBorders>
          </w:tcPr>
          <w:p w:rsidR="001E012F" w:rsidRPr="00BD0336" w:rsidRDefault="001E012F" w:rsidP="00B44971">
            <w:pPr>
              <w:jc w:val="both"/>
              <w:rPr>
                <w:rFonts w:ascii="Arial" w:hAnsi="Arial" w:cs="Arial"/>
                <w:sz w:val="24"/>
                <w:szCs w:val="24"/>
              </w:rPr>
            </w:pPr>
            <w:r w:rsidRPr="00BD0336">
              <w:rPr>
                <w:rFonts w:ascii="Arial" w:hAnsi="Arial" w:cs="Arial"/>
                <w:sz w:val="24"/>
                <w:szCs w:val="24"/>
              </w:rPr>
              <w:t>Masking tape</w:t>
            </w:r>
          </w:p>
        </w:tc>
        <w:tc>
          <w:tcPr>
            <w:tcW w:w="4788" w:type="dxa"/>
            <w:vMerge/>
          </w:tcPr>
          <w:p w:rsidR="001E012F" w:rsidRPr="00BD0336" w:rsidRDefault="001E012F" w:rsidP="00B44971">
            <w:pPr>
              <w:jc w:val="both"/>
              <w:rPr>
                <w:rFonts w:ascii="Arial" w:hAnsi="Arial" w:cs="Arial"/>
                <w:sz w:val="24"/>
                <w:szCs w:val="24"/>
              </w:rPr>
            </w:pPr>
          </w:p>
        </w:tc>
      </w:tr>
      <w:tr w:rsidR="001E012F" w:rsidRPr="00BD0336" w:rsidTr="00B44971">
        <w:tc>
          <w:tcPr>
            <w:tcW w:w="810" w:type="dxa"/>
            <w:tcBorders>
              <w:right w:val="single" w:sz="4" w:space="0" w:color="auto"/>
            </w:tcBorders>
          </w:tcPr>
          <w:p w:rsidR="001E012F" w:rsidRPr="00BD0336" w:rsidRDefault="001E012F" w:rsidP="00B44971">
            <w:pPr>
              <w:pStyle w:val="ListParagraph"/>
              <w:numPr>
                <w:ilvl w:val="0"/>
                <w:numId w:val="6"/>
              </w:numPr>
              <w:jc w:val="both"/>
              <w:rPr>
                <w:rFonts w:ascii="Arial" w:hAnsi="Arial" w:cs="Arial"/>
                <w:sz w:val="24"/>
                <w:szCs w:val="24"/>
              </w:rPr>
            </w:pPr>
          </w:p>
        </w:tc>
        <w:tc>
          <w:tcPr>
            <w:tcW w:w="5058" w:type="dxa"/>
            <w:tcBorders>
              <w:left w:val="single" w:sz="4" w:space="0" w:color="auto"/>
            </w:tcBorders>
          </w:tcPr>
          <w:p w:rsidR="001E012F" w:rsidRPr="00BD0336" w:rsidRDefault="001E012F" w:rsidP="00B44971">
            <w:pPr>
              <w:jc w:val="both"/>
              <w:rPr>
                <w:rFonts w:ascii="Arial" w:hAnsi="Arial" w:cs="Arial"/>
                <w:sz w:val="24"/>
                <w:szCs w:val="24"/>
              </w:rPr>
            </w:pPr>
            <w:r w:rsidRPr="00BD0336">
              <w:rPr>
                <w:rFonts w:ascii="Arial" w:hAnsi="Arial" w:cs="Arial"/>
                <w:sz w:val="24"/>
                <w:szCs w:val="24"/>
              </w:rPr>
              <w:t xml:space="preserve">Ream of paper </w:t>
            </w:r>
          </w:p>
        </w:tc>
        <w:tc>
          <w:tcPr>
            <w:tcW w:w="4788" w:type="dxa"/>
            <w:vMerge/>
          </w:tcPr>
          <w:p w:rsidR="001E012F" w:rsidRPr="00BD0336" w:rsidRDefault="001E012F" w:rsidP="00B44971">
            <w:pPr>
              <w:jc w:val="both"/>
              <w:rPr>
                <w:rFonts w:ascii="Arial" w:hAnsi="Arial" w:cs="Arial"/>
                <w:sz w:val="24"/>
                <w:szCs w:val="24"/>
              </w:rPr>
            </w:pPr>
          </w:p>
        </w:tc>
      </w:tr>
      <w:tr w:rsidR="001E012F" w:rsidRPr="00BD0336" w:rsidTr="00B44971">
        <w:tc>
          <w:tcPr>
            <w:tcW w:w="810" w:type="dxa"/>
            <w:tcBorders>
              <w:right w:val="single" w:sz="4" w:space="0" w:color="auto"/>
            </w:tcBorders>
          </w:tcPr>
          <w:p w:rsidR="001E012F" w:rsidRPr="00BD0336" w:rsidRDefault="001E012F" w:rsidP="00B44971">
            <w:pPr>
              <w:jc w:val="both"/>
              <w:rPr>
                <w:rFonts w:ascii="Arial" w:hAnsi="Arial" w:cs="Arial"/>
                <w:b/>
                <w:sz w:val="24"/>
                <w:szCs w:val="24"/>
              </w:rPr>
            </w:pPr>
            <w:r w:rsidRPr="00BD0336">
              <w:rPr>
                <w:rFonts w:ascii="Arial" w:hAnsi="Arial" w:cs="Arial"/>
                <w:b/>
                <w:sz w:val="24"/>
                <w:szCs w:val="24"/>
              </w:rPr>
              <w:t>B</w:t>
            </w:r>
          </w:p>
        </w:tc>
        <w:tc>
          <w:tcPr>
            <w:tcW w:w="5058" w:type="dxa"/>
            <w:tcBorders>
              <w:left w:val="single" w:sz="4" w:space="0" w:color="auto"/>
            </w:tcBorders>
          </w:tcPr>
          <w:p w:rsidR="001E012F" w:rsidRPr="00BD0336" w:rsidRDefault="001E012F" w:rsidP="00B44971">
            <w:pPr>
              <w:jc w:val="both"/>
              <w:rPr>
                <w:rFonts w:ascii="Arial" w:hAnsi="Arial" w:cs="Arial"/>
                <w:b/>
                <w:sz w:val="24"/>
                <w:szCs w:val="24"/>
              </w:rPr>
            </w:pPr>
            <w:r w:rsidRPr="00BD0336">
              <w:rPr>
                <w:rFonts w:ascii="Arial" w:hAnsi="Arial" w:cs="Arial"/>
                <w:b/>
                <w:sz w:val="24"/>
                <w:szCs w:val="24"/>
              </w:rPr>
              <w:t xml:space="preserve">Communications </w:t>
            </w:r>
          </w:p>
        </w:tc>
        <w:tc>
          <w:tcPr>
            <w:tcW w:w="4788" w:type="dxa"/>
            <w:vMerge w:val="restart"/>
          </w:tcPr>
          <w:p w:rsidR="001E012F" w:rsidRPr="00BD0336" w:rsidRDefault="001E012F" w:rsidP="00B44971">
            <w:pPr>
              <w:jc w:val="both"/>
              <w:rPr>
                <w:rFonts w:ascii="Arial" w:hAnsi="Arial" w:cs="Arial"/>
                <w:sz w:val="24"/>
                <w:szCs w:val="24"/>
              </w:rPr>
            </w:pPr>
            <w:r w:rsidRPr="00BD0336">
              <w:rPr>
                <w:rFonts w:ascii="Arial" w:hAnsi="Arial" w:cs="Arial"/>
                <w:sz w:val="24"/>
                <w:szCs w:val="24"/>
              </w:rPr>
              <w:t xml:space="preserve"> 300</w:t>
            </w:r>
            <w:r w:rsidR="0052257D" w:rsidRPr="00BD0336">
              <w:rPr>
                <w:rFonts w:ascii="Arial" w:hAnsi="Arial" w:cs="Arial"/>
                <w:sz w:val="24"/>
                <w:szCs w:val="24"/>
              </w:rPr>
              <w:t xml:space="preserve"> POUNDS</w:t>
            </w:r>
          </w:p>
        </w:tc>
      </w:tr>
      <w:tr w:rsidR="001E012F" w:rsidRPr="00BD0336" w:rsidTr="00B44971">
        <w:tc>
          <w:tcPr>
            <w:tcW w:w="810" w:type="dxa"/>
            <w:tcBorders>
              <w:right w:val="single" w:sz="4" w:space="0" w:color="auto"/>
            </w:tcBorders>
          </w:tcPr>
          <w:p w:rsidR="001E012F" w:rsidRPr="00BD0336" w:rsidRDefault="001E012F" w:rsidP="00B44971">
            <w:pPr>
              <w:pStyle w:val="ListParagraph"/>
              <w:numPr>
                <w:ilvl w:val="0"/>
                <w:numId w:val="5"/>
              </w:numPr>
              <w:jc w:val="both"/>
              <w:rPr>
                <w:rFonts w:ascii="Arial" w:hAnsi="Arial" w:cs="Arial"/>
                <w:sz w:val="24"/>
                <w:szCs w:val="24"/>
              </w:rPr>
            </w:pPr>
          </w:p>
        </w:tc>
        <w:tc>
          <w:tcPr>
            <w:tcW w:w="5058" w:type="dxa"/>
            <w:tcBorders>
              <w:left w:val="single" w:sz="4" w:space="0" w:color="auto"/>
            </w:tcBorders>
          </w:tcPr>
          <w:p w:rsidR="001E012F" w:rsidRPr="00BD0336" w:rsidRDefault="001E012F" w:rsidP="00B44971">
            <w:pPr>
              <w:jc w:val="both"/>
              <w:rPr>
                <w:rFonts w:ascii="Arial" w:hAnsi="Arial" w:cs="Arial"/>
                <w:sz w:val="24"/>
                <w:szCs w:val="24"/>
              </w:rPr>
            </w:pPr>
            <w:r w:rsidRPr="00BD0336">
              <w:rPr>
                <w:rFonts w:ascii="Arial" w:hAnsi="Arial" w:cs="Arial"/>
                <w:sz w:val="24"/>
                <w:szCs w:val="24"/>
              </w:rPr>
              <w:t xml:space="preserve">Travels </w:t>
            </w:r>
          </w:p>
        </w:tc>
        <w:tc>
          <w:tcPr>
            <w:tcW w:w="4788" w:type="dxa"/>
            <w:vMerge/>
          </w:tcPr>
          <w:p w:rsidR="001E012F" w:rsidRPr="00BD0336" w:rsidRDefault="001E012F" w:rsidP="00B44971">
            <w:pPr>
              <w:jc w:val="both"/>
              <w:rPr>
                <w:rFonts w:ascii="Arial" w:hAnsi="Arial" w:cs="Arial"/>
                <w:sz w:val="24"/>
                <w:szCs w:val="24"/>
              </w:rPr>
            </w:pPr>
          </w:p>
        </w:tc>
      </w:tr>
      <w:tr w:rsidR="001E012F" w:rsidRPr="00BD0336" w:rsidTr="00B44971">
        <w:tc>
          <w:tcPr>
            <w:tcW w:w="810" w:type="dxa"/>
            <w:tcBorders>
              <w:right w:val="single" w:sz="4" w:space="0" w:color="auto"/>
            </w:tcBorders>
          </w:tcPr>
          <w:p w:rsidR="001E012F" w:rsidRPr="00BD0336" w:rsidRDefault="001E012F" w:rsidP="00B44971">
            <w:pPr>
              <w:pStyle w:val="ListParagraph"/>
              <w:numPr>
                <w:ilvl w:val="0"/>
                <w:numId w:val="5"/>
              </w:numPr>
              <w:jc w:val="both"/>
              <w:rPr>
                <w:rFonts w:ascii="Arial" w:hAnsi="Arial" w:cs="Arial"/>
                <w:sz w:val="24"/>
                <w:szCs w:val="24"/>
              </w:rPr>
            </w:pPr>
          </w:p>
        </w:tc>
        <w:tc>
          <w:tcPr>
            <w:tcW w:w="5058" w:type="dxa"/>
            <w:tcBorders>
              <w:left w:val="single" w:sz="4" w:space="0" w:color="auto"/>
            </w:tcBorders>
          </w:tcPr>
          <w:p w:rsidR="001E012F" w:rsidRPr="00BD0336" w:rsidRDefault="001E012F" w:rsidP="00B44971">
            <w:pPr>
              <w:jc w:val="both"/>
              <w:rPr>
                <w:rFonts w:ascii="Arial" w:hAnsi="Arial" w:cs="Arial"/>
                <w:sz w:val="24"/>
                <w:szCs w:val="24"/>
              </w:rPr>
            </w:pPr>
            <w:r w:rsidRPr="00BD0336">
              <w:rPr>
                <w:rFonts w:ascii="Arial" w:hAnsi="Arial" w:cs="Arial"/>
                <w:sz w:val="24"/>
                <w:szCs w:val="24"/>
              </w:rPr>
              <w:t xml:space="preserve">Internet services </w:t>
            </w:r>
          </w:p>
        </w:tc>
        <w:tc>
          <w:tcPr>
            <w:tcW w:w="4788" w:type="dxa"/>
            <w:vMerge/>
          </w:tcPr>
          <w:p w:rsidR="001E012F" w:rsidRPr="00BD0336" w:rsidRDefault="001E012F" w:rsidP="00B44971">
            <w:pPr>
              <w:jc w:val="both"/>
              <w:rPr>
                <w:rFonts w:ascii="Arial" w:hAnsi="Arial" w:cs="Arial"/>
                <w:sz w:val="24"/>
                <w:szCs w:val="24"/>
              </w:rPr>
            </w:pPr>
          </w:p>
        </w:tc>
      </w:tr>
      <w:tr w:rsidR="001E012F" w:rsidRPr="00BD0336" w:rsidTr="00B44971">
        <w:tc>
          <w:tcPr>
            <w:tcW w:w="810" w:type="dxa"/>
            <w:tcBorders>
              <w:right w:val="single" w:sz="4" w:space="0" w:color="auto"/>
            </w:tcBorders>
          </w:tcPr>
          <w:p w:rsidR="001E012F" w:rsidRPr="00BD0336" w:rsidRDefault="001E012F" w:rsidP="00B44971">
            <w:pPr>
              <w:pStyle w:val="ListParagraph"/>
              <w:numPr>
                <w:ilvl w:val="0"/>
                <w:numId w:val="5"/>
              </w:numPr>
              <w:jc w:val="both"/>
              <w:rPr>
                <w:rFonts w:ascii="Arial" w:hAnsi="Arial" w:cs="Arial"/>
                <w:sz w:val="24"/>
                <w:szCs w:val="24"/>
              </w:rPr>
            </w:pPr>
          </w:p>
        </w:tc>
        <w:tc>
          <w:tcPr>
            <w:tcW w:w="5058" w:type="dxa"/>
            <w:tcBorders>
              <w:left w:val="single" w:sz="4" w:space="0" w:color="auto"/>
            </w:tcBorders>
          </w:tcPr>
          <w:p w:rsidR="001E012F" w:rsidRPr="00BD0336" w:rsidRDefault="001E012F" w:rsidP="00B44971">
            <w:pPr>
              <w:jc w:val="both"/>
              <w:rPr>
                <w:rFonts w:ascii="Arial" w:hAnsi="Arial" w:cs="Arial"/>
                <w:sz w:val="24"/>
                <w:szCs w:val="24"/>
              </w:rPr>
            </w:pPr>
            <w:r w:rsidRPr="00BD0336">
              <w:rPr>
                <w:rFonts w:ascii="Arial" w:hAnsi="Arial" w:cs="Arial"/>
                <w:sz w:val="24"/>
                <w:szCs w:val="24"/>
              </w:rPr>
              <w:t xml:space="preserve">Postage and photocopying </w:t>
            </w:r>
          </w:p>
        </w:tc>
        <w:tc>
          <w:tcPr>
            <w:tcW w:w="4788" w:type="dxa"/>
            <w:vMerge/>
          </w:tcPr>
          <w:p w:rsidR="001E012F" w:rsidRPr="00BD0336" w:rsidRDefault="001E012F" w:rsidP="00B44971">
            <w:pPr>
              <w:jc w:val="both"/>
              <w:rPr>
                <w:rFonts w:ascii="Arial" w:hAnsi="Arial" w:cs="Arial"/>
                <w:sz w:val="24"/>
                <w:szCs w:val="24"/>
              </w:rPr>
            </w:pPr>
          </w:p>
        </w:tc>
      </w:tr>
      <w:tr w:rsidR="001E012F" w:rsidRPr="00BD0336" w:rsidTr="00B44971">
        <w:tc>
          <w:tcPr>
            <w:tcW w:w="810" w:type="dxa"/>
            <w:tcBorders>
              <w:right w:val="single" w:sz="4" w:space="0" w:color="auto"/>
            </w:tcBorders>
          </w:tcPr>
          <w:p w:rsidR="001E012F" w:rsidRPr="00BD0336" w:rsidRDefault="001E012F" w:rsidP="00B44971">
            <w:pPr>
              <w:jc w:val="both"/>
              <w:rPr>
                <w:rFonts w:ascii="Arial" w:hAnsi="Arial" w:cs="Arial"/>
                <w:b/>
                <w:sz w:val="24"/>
                <w:szCs w:val="24"/>
              </w:rPr>
            </w:pPr>
            <w:r w:rsidRPr="00BD0336">
              <w:rPr>
                <w:rFonts w:ascii="Arial" w:hAnsi="Arial" w:cs="Arial"/>
                <w:b/>
                <w:sz w:val="24"/>
                <w:szCs w:val="24"/>
              </w:rPr>
              <w:t>C</w:t>
            </w:r>
          </w:p>
        </w:tc>
        <w:tc>
          <w:tcPr>
            <w:tcW w:w="5058" w:type="dxa"/>
            <w:tcBorders>
              <w:left w:val="single" w:sz="4" w:space="0" w:color="auto"/>
            </w:tcBorders>
          </w:tcPr>
          <w:p w:rsidR="001E012F" w:rsidRPr="00BD0336" w:rsidRDefault="001E012F" w:rsidP="00B44971">
            <w:pPr>
              <w:jc w:val="both"/>
              <w:rPr>
                <w:rFonts w:ascii="Arial" w:hAnsi="Arial" w:cs="Arial"/>
                <w:b/>
                <w:sz w:val="24"/>
                <w:szCs w:val="24"/>
              </w:rPr>
            </w:pPr>
            <w:r w:rsidRPr="00BD0336">
              <w:rPr>
                <w:rFonts w:ascii="Arial" w:hAnsi="Arial" w:cs="Arial"/>
                <w:b/>
                <w:sz w:val="24"/>
                <w:szCs w:val="24"/>
              </w:rPr>
              <w:t xml:space="preserve">Planning meeting </w:t>
            </w:r>
          </w:p>
        </w:tc>
        <w:tc>
          <w:tcPr>
            <w:tcW w:w="4788" w:type="dxa"/>
          </w:tcPr>
          <w:p w:rsidR="001E012F" w:rsidRPr="00BD0336" w:rsidRDefault="001E012F" w:rsidP="00B44971">
            <w:pPr>
              <w:jc w:val="both"/>
              <w:rPr>
                <w:rFonts w:ascii="Arial" w:hAnsi="Arial" w:cs="Arial"/>
                <w:sz w:val="24"/>
                <w:szCs w:val="24"/>
              </w:rPr>
            </w:pPr>
          </w:p>
        </w:tc>
      </w:tr>
      <w:tr w:rsidR="001E012F" w:rsidRPr="00BD0336" w:rsidTr="00B44971">
        <w:tc>
          <w:tcPr>
            <w:tcW w:w="810" w:type="dxa"/>
            <w:tcBorders>
              <w:right w:val="single" w:sz="4" w:space="0" w:color="auto"/>
            </w:tcBorders>
          </w:tcPr>
          <w:p w:rsidR="001E012F" w:rsidRPr="00BD0336" w:rsidRDefault="001E012F" w:rsidP="00B44971">
            <w:pPr>
              <w:pStyle w:val="ListParagraph"/>
              <w:numPr>
                <w:ilvl w:val="0"/>
                <w:numId w:val="4"/>
              </w:numPr>
              <w:jc w:val="both"/>
              <w:rPr>
                <w:rFonts w:ascii="Arial" w:hAnsi="Arial" w:cs="Arial"/>
                <w:sz w:val="24"/>
                <w:szCs w:val="24"/>
              </w:rPr>
            </w:pPr>
          </w:p>
        </w:tc>
        <w:tc>
          <w:tcPr>
            <w:tcW w:w="5058" w:type="dxa"/>
            <w:tcBorders>
              <w:left w:val="single" w:sz="4" w:space="0" w:color="auto"/>
            </w:tcBorders>
          </w:tcPr>
          <w:p w:rsidR="001E012F" w:rsidRPr="00BD0336" w:rsidRDefault="001E012F" w:rsidP="00B44971">
            <w:pPr>
              <w:jc w:val="both"/>
              <w:rPr>
                <w:rFonts w:ascii="Arial" w:hAnsi="Arial" w:cs="Arial"/>
                <w:sz w:val="24"/>
                <w:szCs w:val="24"/>
              </w:rPr>
            </w:pPr>
            <w:r w:rsidRPr="00BD0336">
              <w:rPr>
                <w:rFonts w:ascii="Arial" w:hAnsi="Arial" w:cs="Arial"/>
                <w:sz w:val="24"/>
                <w:szCs w:val="24"/>
              </w:rPr>
              <w:t xml:space="preserve">Orientation meetings board and staff </w:t>
            </w:r>
          </w:p>
        </w:tc>
        <w:tc>
          <w:tcPr>
            <w:tcW w:w="4788" w:type="dxa"/>
          </w:tcPr>
          <w:p w:rsidR="001E012F" w:rsidRPr="00BD0336" w:rsidRDefault="001E012F" w:rsidP="00B44971">
            <w:pPr>
              <w:jc w:val="both"/>
              <w:rPr>
                <w:rFonts w:ascii="Arial" w:hAnsi="Arial" w:cs="Arial"/>
                <w:sz w:val="24"/>
                <w:szCs w:val="24"/>
              </w:rPr>
            </w:pPr>
            <w:r w:rsidRPr="00BD0336">
              <w:rPr>
                <w:rFonts w:ascii="Arial" w:hAnsi="Arial" w:cs="Arial"/>
                <w:sz w:val="24"/>
                <w:szCs w:val="24"/>
              </w:rPr>
              <w:t>260</w:t>
            </w:r>
            <w:r w:rsidR="0052257D" w:rsidRPr="00BD0336">
              <w:rPr>
                <w:rFonts w:ascii="Arial" w:hAnsi="Arial" w:cs="Arial"/>
                <w:sz w:val="24"/>
                <w:szCs w:val="24"/>
              </w:rPr>
              <w:t xml:space="preserve"> POUNDS</w:t>
            </w:r>
          </w:p>
        </w:tc>
      </w:tr>
      <w:tr w:rsidR="001E012F" w:rsidRPr="00BD0336" w:rsidTr="00B44971">
        <w:tc>
          <w:tcPr>
            <w:tcW w:w="810" w:type="dxa"/>
            <w:tcBorders>
              <w:right w:val="single" w:sz="4" w:space="0" w:color="auto"/>
            </w:tcBorders>
          </w:tcPr>
          <w:p w:rsidR="001E012F" w:rsidRPr="00BD0336" w:rsidRDefault="001E012F" w:rsidP="00B44971">
            <w:pPr>
              <w:pStyle w:val="ListParagraph"/>
              <w:numPr>
                <w:ilvl w:val="0"/>
                <w:numId w:val="4"/>
              </w:numPr>
              <w:jc w:val="both"/>
              <w:rPr>
                <w:rFonts w:ascii="Arial" w:hAnsi="Arial" w:cs="Arial"/>
                <w:sz w:val="24"/>
                <w:szCs w:val="24"/>
              </w:rPr>
            </w:pPr>
          </w:p>
        </w:tc>
        <w:tc>
          <w:tcPr>
            <w:tcW w:w="5058" w:type="dxa"/>
            <w:tcBorders>
              <w:left w:val="single" w:sz="4" w:space="0" w:color="auto"/>
            </w:tcBorders>
          </w:tcPr>
          <w:p w:rsidR="001E012F" w:rsidRPr="00BD0336" w:rsidRDefault="001E012F" w:rsidP="00B44971">
            <w:pPr>
              <w:jc w:val="both"/>
              <w:rPr>
                <w:rFonts w:ascii="Arial" w:hAnsi="Arial" w:cs="Arial"/>
                <w:sz w:val="24"/>
                <w:szCs w:val="24"/>
              </w:rPr>
            </w:pPr>
            <w:r w:rsidRPr="00BD0336">
              <w:rPr>
                <w:rFonts w:ascii="Arial" w:hAnsi="Arial" w:cs="Arial"/>
                <w:sz w:val="24"/>
                <w:szCs w:val="24"/>
              </w:rPr>
              <w:t xml:space="preserve">Conduct baseline survey in schools </w:t>
            </w:r>
          </w:p>
        </w:tc>
        <w:tc>
          <w:tcPr>
            <w:tcW w:w="4788" w:type="dxa"/>
          </w:tcPr>
          <w:p w:rsidR="001E012F" w:rsidRPr="00BD0336" w:rsidRDefault="001E012F" w:rsidP="00B44971">
            <w:pPr>
              <w:jc w:val="both"/>
              <w:rPr>
                <w:rFonts w:ascii="Arial" w:hAnsi="Arial" w:cs="Arial"/>
                <w:sz w:val="24"/>
                <w:szCs w:val="24"/>
              </w:rPr>
            </w:pPr>
            <w:r w:rsidRPr="00BD0336">
              <w:rPr>
                <w:rFonts w:ascii="Arial" w:hAnsi="Arial" w:cs="Arial"/>
                <w:sz w:val="24"/>
                <w:szCs w:val="24"/>
              </w:rPr>
              <w:t xml:space="preserve"> 455</w:t>
            </w:r>
            <w:r w:rsidR="0052257D" w:rsidRPr="00BD0336">
              <w:rPr>
                <w:rFonts w:ascii="Arial" w:hAnsi="Arial" w:cs="Arial"/>
                <w:sz w:val="24"/>
                <w:szCs w:val="24"/>
              </w:rPr>
              <w:t xml:space="preserve"> POUNDS</w:t>
            </w:r>
          </w:p>
        </w:tc>
      </w:tr>
      <w:tr w:rsidR="001E012F" w:rsidRPr="00BD0336" w:rsidTr="00B44971">
        <w:tc>
          <w:tcPr>
            <w:tcW w:w="810" w:type="dxa"/>
            <w:tcBorders>
              <w:right w:val="single" w:sz="4" w:space="0" w:color="auto"/>
            </w:tcBorders>
          </w:tcPr>
          <w:p w:rsidR="001E012F" w:rsidRPr="00BD0336" w:rsidRDefault="001E012F" w:rsidP="00B44971">
            <w:pPr>
              <w:pStyle w:val="ListParagraph"/>
              <w:numPr>
                <w:ilvl w:val="0"/>
                <w:numId w:val="4"/>
              </w:numPr>
              <w:jc w:val="both"/>
              <w:rPr>
                <w:rFonts w:ascii="Arial" w:hAnsi="Arial" w:cs="Arial"/>
                <w:sz w:val="24"/>
                <w:szCs w:val="24"/>
              </w:rPr>
            </w:pPr>
          </w:p>
        </w:tc>
        <w:tc>
          <w:tcPr>
            <w:tcW w:w="5058" w:type="dxa"/>
            <w:tcBorders>
              <w:left w:val="single" w:sz="4" w:space="0" w:color="auto"/>
            </w:tcBorders>
          </w:tcPr>
          <w:p w:rsidR="001E012F" w:rsidRPr="00BD0336" w:rsidRDefault="001E012F" w:rsidP="00B44971">
            <w:pPr>
              <w:jc w:val="both"/>
              <w:rPr>
                <w:rFonts w:ascii="Arial" w:hAnsi="Arial" w:cs="Arial"/>
                <w:sz w:val="24"/>
                <w:szCs w:val="24"/>
              </w:rPr>
            </w:pPr>
            <w:r w:rsidRPr="00BD0336">
              <w:rPr>
                <w:rFonts w:ascii="Arial" w:hAnsi="Arial" w:cs="Arial"/>
                <w:sz w:val="24"/>
                <w:szCs w:val="24"/>
              </w:rPr>
              <w:t xml:space="preserve">Hold 2 advocacy and reflection meetings </w:t>
            </w:r>
          </w:p>
        </w:tc>
        <w:tc>
          <w:tcPr>
            <w:tcW w:w="4788" w:type="dxa"/>
          </w:tcPr>
          <w:p w:rsidR="001E012F" w:rsidRPr="00BD0336" w:rsidRDefault="001E012F" w:rsidP="00B44971">
            <w:pPr>
              <w:jc w:val="both"/>
              <w:rPr>
                <w:rFonts w:ascii="Arial" w:hAnsi="Arial" w:cs="Arial"/>
                <w:sz w:val="24"/>
                <w:szCs w:val="24"/>
              </w:rPr>
            </w:pPr>
            <w:r w:rsidRPr="00BD0336">
              <w:rPr>
                <w:rFonts w:ascii="Arial" w:hAnsi="Arial" w:cs="Arial"/>
                <w:sz w:val="24"/>
                <w:szCs w:val="24"/>
              </w:rPr>
              <w:t xml:space="preserve"> 1.000</w:t>
            </w:r>
            <w:r w:rsidR="0052257D" w:rsidRPr="00BD0336">
              <w:rPr>
                <w:rFonts w:ascii="Arial" w:hAnsi="Arial" w:cs="Arial"/>
                <w:sz w:val="24"/>
                <w:szCs w:val="24"/>
              </w:rPr>
              <w:t xml:space="preserve"> POUNDS</w:t>
            </w:r>
          </w:p>
        </w:tc>
      </w:tr>
      <w:tr w:rsidR="001E012F" w:rsidRPr="00BD0336" w:rsidTr="00B44971">
        <w:tc>
          <w:tcPr>
            <w:tcW w:w="810" w:type="dxa"/>
            <w:tcBorders>
              <w:right w:val="single" w:sz="4" w:space="0" w:color="auto"/>
            </w:tcBorders>
          </w:tcPr>
          <w:p w:rsidR="001E012F" w:rsidRPr="00BD0336" w:rsidRDefault="001E012F" w:rsidP="00B44971">
            <w:pPr>
              <w:jc w:val="both"/>
              <w:rPr>
                <w:rFonts w:ascii="Arial" w:hAnsi="Arial" w:cs="Arial"/>
                <w:b/>
                <w:sz w:val="24"/>
                <w:szCs w:val="24"/>
              </w:rPr>
            </w:pPr>
            <w:r w:rsidRPr="00BD0336">
              <w:rPr>
                <w:rFonts w:ascii="Arial" w:hAnsi="Arial" w:cs="Arial"/>
                <w:b/>
                <w:sz w:val="24"/>
                <w:szCs w:val="24"/>
              </w:rPr>
              <w:t xml:space="preserve">D </w:t>
            </w:r>
          </w:p>
        </w:tc>
        <w:tc>
          <w:tcPr>
            <w:tcW w:w="5058" w:type="dxa"/>
            <w:tcBorders>
              <w:left w:val="single" w:sz="4" w:space="0" w:color="auto"/>
            </w:tcBorders>
          </w:tcPr>
          <w:p w:rsidR="001E012F" w:rsidRPr="00BD0336" w:rsidRDefault="001E012F" w:rsidP="00B44971">
            <w:pPr>
              <w:jc w:val="both"/>
              <w:rPr>
                <w:rFonts w:ascii="Arial" w:hAnsi="Arial" w:cs="Arial"/>
                <w:b/>
                <w:sz w:val="24"/>
                <w:szCs w:val="24"/>
              </w:rPr>
            </w:pPr>
            <w:r w:rsidRPr="00BD0336">
              <w:rPr>
                <w:rFonts w:ascii="Arial" w:hAnsi="Arial" w:cs="Arial"/>
                <w:b/>
                <w:sz w:val="24"/>
                <w:szCs w:val="24"/>
              </w:rPr>
              <w:t xml:space="preserve">Implementation </w:t>
            </w:r>
          </w:p>
        </w:tc>
        <w:tc>
          <w:tcPr>
            <w:tcW w:w="4788" w:type="dxa"/>
          </w:tcPr>
          <w:p w:rsidR="001E012F" w:rsidRPr="00BD0336" w:rsidRDefault="001E012F" w:rsidP="00B44971">
            <w:pPr>
              <w:jc w:val="both"/>
              <w:rPr>
                <w:rFonts w:ascii="Arial" w:hAnsi="Arial" w:cs="Arial"/>
                <w:sz w:val="24"/>
                <w:szCs w:val="24"/>
              </w:rPr>
            </w:pPr>
          </w:p>
        </w:tc>
      </w:tr>
      <w:tr w:rsidR="001E012F" w:rsidRPr="00BD0336" w:rsidTr="00B44971">
        <w:tc>
          <w:tcPr>
            <w:tcW w:w="810" w:type="dxa"/>
            <w:tcBorders>
              <w:right w:val="single" w:sz="4" w:space="0" w:color="auto"/>
            </w:tcBorders>
          </w:tcPr>
          <w:p w:rsidR="001E012F" w:rsidRPr="00BD0336" w:rsidRDefault="001E012F" w:rsidP="00B44971">
            <w:pPr>
              <w:pStyle w:val="ListParagraph"/>
              <w:numPr>
                <w:ilvl w:val="0"/>
                <w:numId w:val="3"/>
              </w:numPr>
              <w:jc w:val="both"/>
              <w:rPr>
                <w:rFonts w:ascii="Arial" w:hAnsi="Arial" w:cs="Arial"/>
                <w:sz w:val="24"/>
                <w:szCs w:val="24"/>
              </w:rPr>
            </w:pPr>
          </w:p>
        </w:tc>
        <w:tc>
          <w:tcPr>
            <w:tcW w:w="5058" w:type="dxa"/>
            <w:tcBorders>
              <w:left w:val="single" w:sz="4" w:space="0" w:color="auto"/>
            </w:tcBorders>
          </w:tcPr>
          <w:p w:rsidR="001E012F" w:rsidRPr="00BD0336" w:rsidRDefault="001E012F" w:rsidP="00B44971">
            <w:pPr>
              <w:jc w:val="both"/>
              <w:rPr>
                <w:rFonts w:ascii="Arial" w:hAnsi="Arial" w:cs="Arial"/>
                <w:sz w:val="24"/>
                <w:szCs w:val="24"/>
              </w:rPr>
            </w:pPr>
            <w:r w:rsidRPr="00BD0336">
              <w:rPr>
                <w:rFonts w:ascii="Arial" w:hAnsi="Arial" w:cs="Arial"/>
                <w:sz w:val="24"/>
                <w:szCs w:val="24"/>
              </w:rPr>
              <w:t xml:space="preserve">Purchase of training </w:t>
            </w:r>
            <w:r w:rsidR="00B255C9" w:rsidRPr="00BD0336">
              <w:rPr>
                <w:rFonts w:ascii="Arial" w:hAnsi="Arial" w:cs="Arial"/>
                <w:sz w:val="24"/>
                <w:szCs w:val="24"/>
              </w:rPr>
              <w:t>equipment’s</w:t>
            </w:r>
          </w:p>
        </w:tc>
        <w:tc>
          <w:tcPr>
            <w:tcW w:w="4788" w:type="dxa"/>
          </w:tcPr>
          <w:p w:rsidR="001E012F" w:rsidRPr="00BD0336" w:rsidRDefault="00E0378A" w:rsidP="00B44971">
            <w:pPr>
              <w:jc w:val="both"/>
              <w:rPr>
                <w:rFonts w:ascii="Arial" w:hAnsi="Arial" w:cs="Arial"/>
                <w:sz w:val="24"/>
                <w:szCs w:val="24"/>
              </w:rPr>
            </w:pPr>
            <w:r>
              <w:rPr>
                <w:rFonts w:ascii="Arial" w:hAnsi="Arial" w:cs="Arial"/>
                <w:sz w:val="24"/>
                <w:szCs w:val="24"/>
              </w:rPr>
              <w:t xml:space="preserve"> 13730</w:t>
            </w:r>
            <w:r w:rsidR="0052257D" w:rsidRPr="00BD0336">
              <w:rPr>
                <w:rFonts w:ascii="Arial" w:hAnsi="Arial" w:cs="Arial"/>
                <w:sz w:val="24"/>
                <w:szCs w:val="24"/>
              </w:rPr>
              <w:t xml:space="preserve"> POUNDS</w:t>
            </w:r>
          </w:p>
        </w:tc>
      </w:tr>
      <w:tr w:rsidR="001E012F" w:rsidRPr="00BD0336" w:rsidTr="00B44971">
        <w:tc>
          <w:tcPr>
            <w:tcW w:w="810" w:type="dxa"/>
            <w:tcBorders>
              <w:right w:val="single" w:sz="4" w:space="0" w:color="auto"/>
            </w:tcBorders>
          </w:tcPr>
          <w:p w:rsidR="001E012F" w:rsidRPr="00BD0336" w:rsidRDefault="001E012F" w:rsidP="00B44971">
            <w:pPr>
              <w:pStyle w:val="ListParagraph"/>
              <w:numPr>
                <w:ilvl w:val="0"/>
                <w:numId w:val="3"/>
              </w:numPr>
              <w:jc w:val="both"/>
              <w:rPr>
                <w:rFonts w:ascii="Arial" w:hAnsi="Arial" w:cs="Arial"/>
                <w:sz w:val="24"/>
                <w:szCs w:val="24"/>
              </w:rPr>
            </w:pPr>
          </w:p>
        </w:tc>
        <w:tc>
          <w:tcPr>
            <w:tcW w:w="5058" w:type="dxa"/>
            <w:tcBorders>
              <w:left w:val="single" w:sz="4" w:space="0" w:color="auto"/>
            </w:tcBorders>
          </w:tcPr>
          <w:p w:rsidR="001E012F" w:rsidRPr="00BD0336" w:rsidRDefault="001E012F" w:rsidP="00B44971">
            <w:pPr>
              <w:jc w:val="both"/>
              <w:rPr>
                <w:rFonts w:ascii="Arial" w:hAnsi="Arial" w:cs="Arial"/>
                <w:sz w:val="24"/>
                <w:szCs w:val="24"/>
              </w:rPr>
            </w:pPr>
            <w:r w:rsidRPr="00BD0336">
              <w:rPr>
                <w:rFonts w:ascii="Arial" w:hAnsi="Arial" w:cs="Arial"/>
                <w:sz w:val="24"/>
                <w:szCs w:val="24"/>
              </w:rPr>
              <w:t>Training 500</w:t>
            </w:r>
            <w:r w:rsidR="00215CFE">
              <w:rPr>
                <w:rFonts w:ascii="Arial" w:hAnsi="Arial" w:cs="Arial"/>
                <w:sz w:val="24"/>
                <w:szCs w:val="24"/>
              </w:rPr>
              <w:t xml:space="preserve"> </w:t>
            </w:r>
            <w:r w:rsidRPr="00BD0336">
              <w:rPr>
                <w:rFonts w:ascii="Arial" w:hAnsi="Arial" w:cs="Arial"/>
                <w:sz w:val="24"/>
                <w:szCs w:val="24"/>
              </w:rPr>
              <w:t>pe</w:t>
            </w:r>
            <w:r w:rsidR="00215CFE">
              <w:rPr>
                <w:rFonts w:ascii="Arial" w:hAnsi="Arial" w:cs="Arial"/>
                <w:sz w:val="24"/>
                <w:szCs w:val="24"/>
              </w:rPr>
              <w:t>e</w:t>
            </w:r>
            <w:r w:rsidRPr="00BD0336">
              <w:rPr>
                <w:rFonts w:ascii="Arial" w:hAnsi="Arial" w:cs="Arial"/>
                <w:sz w:val="24"/>
                <w:szCs w:val="24"/>
              </w:rPr>
              <w:t xml:space="preserve">r educators </w:t>
            </w:r>
          </w:p>
        </w:tc>
        <w:tc>
          <w:tcPr>
            <w:tcW w:w="4788" w:type="dxa"/>
          </w:tcPr>
          <w:p w:rsidR="001E012F" w:rsidRPr="00BD0336" w:rsidRDefault="001E012F" w:rsidP="00B44971">
            <w:pPr>
              <w:jc w:val="both"/>
              <w:rPr>
                <w:rFonts w:ascii="Arial" w:hAnsi="Arial" w:cs="Arial"/>
                <w:sz w:val="24"/>
                <w:szCs w:val="24"/>
              </w:rPr>
            </w:pPr>
            <w:r w:rsidRPr="00BD0336">
              <w:rPr>
                <w:rFonts w:ascii="Arial" w:hAnsi="Arial" w:cs="Arial"/>
                <w:sz w:val="24"/>
                <w:szCs w:val="24"/>
              </w:rPr>
              <w:t xml:space="preserve"> 500</w:t>
            </w:r>
            <w:r w:rsidR="0052257D" w:rsidRPr="00BD0336">
              <w:rPr>
                <w:rFonts w:ascii="Arial" w:hAnsi="Arial" w:cs="Arial"/>
                <w:sz w:val="24"/>
                <w:szCs w:val="24"/>
              </w:rPr>
              <w:t xml:space="preserve"> POUNDS</w:t>
            </w:r>
          </w:p>
        </w:tc>
      </w:tr>
      <w:tr w:rsidR="001E012F" w:rsidRPr="00BD0336" w:rsidTr="00B44971">
        <w:tc>
          <w:tcPr>
            <w:tcW w:w="810" w:type="dxa"/>
            <w:tcBorders>
              <w:right w:val="single" w:sz="4" w:space="0" w:color="auto"/>
            </w:tcBorders>
          </w:tcPr>
          <w:p w:rsidR="001E012F" w:rsidRPr="00BD0336" w:rsidRDefault="001E012F" w:rsidP="00B44971">
            <w:pPr>
              <w:pStyle w:val="ListParagraph"/>
              <w:numPr>
                <w:ilvl w:val="0"/>
                <w:numId w:val="3"/>
              </w:numPr>
              <w:jc w:val="both"/>
              <w:rPr>
                <w:rFonts w:ascii="Arial" w:hAnsi="Arial" w:cs="Arial"/>
                <w:sz w:val="24"/>
                <w:szCs w:val="24"/>
              </w:rPr>
            </w:pPr>
          </w:p>
        </w:tc>
        <w:tc>
          <w:tcPr>
            <w:tcW w:w="5058" w:type="dxa"/>
            <w:tcBorders>
              <w:left w:val="single" w:sz="4" w:space="0" w:color="auto"/>
            </w:tcBorders>
          </w:tcPr>
          <w:p w:rsidR="001E012F" w:rsidRPr="00BD0336" w:rsidRDefault="001E012F" w:rsidP="00B44971">
            <w:pPr>
              <w:jc w:val="both"/>
              <w:rPr>
                <w:rFonts w:ascii="Arial" w:hAnsi="Arial" w:cs="Arial"/>
                <w:sz w:val="24"/>
                <w:szCs w:val="24"/>
              </w:rPr>
            </w:pPr>
            <w:r w:rsidRPr="00BD0336">
              <w:rPr>
                <w:rFonts w:ascii="Arial" w:hAnsi="Arial" w:cs="Arial"/>
                <w:sz w:val="24"/>
                <w:szCs w:val="24"/>
              </w:rPr>
              <w:t xml:space="preserve">Formation of health clubs </w:t>
            </w:r>
          </w:p>
        </w:tc>
        <w:tc>
          <w:tcPr>
            <w:tcW w:w="4788" w:type="dxa"/>
          </w:tcPr>
          <w:p w:rsidR="001E012F" w:rsidRPr="00BD0336" w:rsidRDefault="001E012F" w:rsidP="00B44971">
            <w:pPr>
              <w:jc w:val="both"/>
              <w:rPr>
                <w:rFonts w:ascii="Arial" w:hAnsi="Arial" w:cs="Arial"/>
                <w:sz w:val="24"/>
                <w:szCs w:val="24"/>
              </w:rPr>
            </w:pPr>
            <w:r w:rsidRPr="00BD0336">
              <w:rPr>
                <w:rFonts w:ascii="Arial" w:hAnsi="Arial" w:cs="Arial"/>
                <w:sz w:val="24"/>
                <w:szCs w:val="24"/>
              </w:rPr>
              <w:t xml:space="preserve"> 250</w:t>
            </w:r>
            <w:r w:rsidR="0052257D" w:rsidRPr="00BD0336">
              <w:rPr>
                <w:rFonts w:ascii="Arial" w:hAnsi="Arial" w:cs="Arial"/>
                <w:sz w:val="24"/>
                <w:szCs w:val="24"/>
              </w:rPr>
              <w:t xml:space="preserve"> POUNDS</w:t>
            </w:r>
          </w:p>
        </w:tc>
      </w:tr>
      <w:tr w:rsidR="001E012F" w:rsidRPr="00BD0336" w:rsidTr="00B44971">
        <w:tc>
          <w:tcPr>
            <w:tcW w:w="810" w:type="dxa"/>
            <w:tcBorders>
              <w:right w:val="single" w:sz="4" w:space="0" w:color="auto"/>
            </w:tcBorders>
          </w:tcPr>
          <w:p w:rsidR="001E012F" w:rsidRPr="00BD0336" w:rsidRDefault="001E012F" w:rsidP="00B44971">
            <w:pPr>
              <w:pStyle w:val="ListParagraph"/>
              <w:numPr>
                <w:ilvl w:val="0"/>
                <w:numId w:val="3"/>
              </w:numPr>
              <w:jc w:val="both"/>
              <w:rPr>
                <w:rFonts w:ascii="Arial" w:hAnsi="Arial" w:cs="Arial"/>
                <w:sz w:val="24"/>
                <w:szCs w:val="24"/>
              </w:rPr>
            </w:pPr>
          </w:p>
        </w:tc>
        <w:tc>
          <w:tcPr>
            <w:tcW w:w="5058" w:type="dxa"/>
            <w:tcBorders>
              <w:left w:val="single" w:sz="4" w:space="0" w:color="auto"/>
            </w:tcBorders>
          </w:tcPr>
          <w:p w:rsidR="001E012F" w:rsidRPr="00BD0336" w:rsidRDefault="001E012F" w:rsidP="00B44971">
            <w:pPr>
              <w:jc w:val="both"/>
              <w:rPr>
                <w:rFonts w:ascii="Arial" w:hAnsi="Arial" w:cs="Arial"/>
                <w:sz w:val="24"/>
                <w:szCs w:val="24"/>
              </w:rPr>
            </w:pPr>
            <w:r w:rsidRPr="00BD0336">
              <w:rPr>
                <w:rFonts w:ascii="Arial" w:hAnsi="Arial" w:cs="Arial"/>
                <w:sz w:val="24"/>
                <w:szCs w:val="24"/>
              </w:rPr>
              <w:t xml:space="preserve">Production and distribution of IEC materials </w:t>
            </w:r>
          </w:p>
        </w:tc>
        <w:tc>
          <w:tcPr>
            <w:tcW w:w="4788" w:type="dxa"/>
          </w:tcPr>
          <w:p w:rsidR="001E012F" w:rsidRPr="00BD0336" w:rsidRDefault="001E012F" w:rsidP="00B44971">
            <w:pPr>
              <w:jc w:val="both"/>
              <w:rPr>
                <w:rFonts w:ascii="Arial" w:hAnsi="Arial" w:cs="Arial"/>
                <w:sz w:val="24"/>
                <w:szCs w:val="24"/>
              </w:rPr>
            </w:pPr>
            <w:r w:rsidRPr="00BD0336">
              <w:rPr>
                <w:rFonts w:ascii="Arial" w:hAnsi="Arial" w:cs="Arial"/>
                <w:sz w:val="24"/>
                <w:szCs w:val="24"/>
              </w:rPr>
              <w:t>500</w:t>
            </w:r>
            <w:r w:rsidR="0052257D" w:rsidRPr="00BD0336">
              <w:rPr>
                <w:rFonts w:ascii="Arial" w:hAnsi="Arial" w:cs="Arial"/>
                <w:sz w:val="24"/>
                <w:szCs w:val="24"/>
              </w:rPr>
              <w:t xml:space="preserve"> POUNDS</w:t>
            </w:r>
          </w:p>
        </w:tc>
      </w:tr>
      <w:tr w:rsidR="001E012F" w:rsidRPr="00BD0336" w:rsidTr="00B44971">
        <w:tc>
          <w:tcPr>
            <w:tcW w:w="810" w:type="dxa"/>
            <w:tcBorders>
              <w:right w:val="single" w:sz="4" w:space="0" w:color="auto"/>
            </w:tcBorders>
          </w:tcPr>
          <w:p w:rsidR="001E012F" w:rsidRPr="00BD0336" w:rsidRDefault="001E012F" w:rsidP="00B44971">
            <w:pPr>
              <w:pStyle w:val="ListParagraph"/>
              <w:numPr>
                <w:ilvl w:val="0"/>
                <w:numId w:val="3"/>
              </w:numPr>
              <w:jc w:val="both"/>
              <w:rPr>
                <w:rFonts w:ascii="Arial" w:hAnsi="Arial" w:cs="Arial"/>
                <w:sz w:val="24"/>
                <w:szCs w:val="24"/>
              </w:rPr>
            </w:pPr>
          </w:p>
        </w:tc>
        <w:tc>
          <w:tcPr>
            <w:tcW w:w="5058" w:type="dxa"/>
            <w:tcBorders>
              <w:left w:val="single" w:sz="4" w:space="0" w:color="auto"/>
            </w:tcBorders>
          </w:tcPr>
          <w:p w:rsidR="001E012F" w:rsidRPr="00BD0336" w:rsidRDefault="001E012F" w:rsidP="00B44971">
            <w:pPr>
              <w:jc w:val="both"/>
              <w:rPr>
                <w:rFonts w:ascii="Arial" w:hAnsi="Arial" w:cs="Arial"/>
                <w:sz w:val="24"/>
                <w:szCs w:val="24"/>
              </w:rPr>
            </w:pPr>
            <w:r w:rsidRPr="00BD0336">
              <w:rPr>
                <w:rFonts w:ascii="Arial" w:hAnsi="Arial" w:cs="Arial"/>
                <w:sz w:val="24"/>
                <w:szCs w:val="24"/>
              </w:rPr>
              <w:t xml:space="preserve">Radio talk shows and spots </w:t>
            </w:r>
          </w:p>
        </w:tc>
        <w:tc>
          <w:tcPr>
            <w:tcW w:w="4788" w:type="dxa"/>
          </w:tcPr>
          <w:p w:rsidR="001E012F" w:rsidRPr="00BD0336" w:rsidRDefault="001E012F" w:rsidP="00B44971">
            <w:pPr>
              <w:jc w:val="both"/>
              <w:rPr>
                <w:rFonts w:ascii="Arial" w:hAnsi="Arial" w:cs="Arial"/>
                <w:sz w:val="24"/>
                <w:szCs w:val="24"/>
              </w:rPr>
            </w:pPr>
            <w:r w:rsidRPr="00BD0336">
              <w:rPr>
                <w:rFonts w:ascii="Arial" w:hAnsi="Arial" w:cs="Arial"/>
                <w:sz w:val="24"/>
                <w:szCs w:val="24"/>
              </w:rPr>
              <w:t xml:space="preserve"> 200</w:t>
            </w:r>
            <w:r w:rsidR="0052257D" w:rsidRPr="00BD0336">
              <w:rPr>
                <w:rFonts w:ascii="Arial" w:hAnsi="Arial" w:cs="Arial"/>
                <w:sz w:val="24"/>
                <w:szCs w:val="24"/>
              </w:rPr>
              <w:t xml:space="preserve"> POUNDS</w:t>
            </w:r>
          </w:p>
        </w:tc>
      </w:tr>
      <w:tr w:rsidR="001E012F" w:rsidRPr="00BD0336" w:rsidTr="00B44971">
        <w:tc>
          <w:tcPr>
            <w:tcW w:w="810" w:type="dxa"/>
            <w:tcBorders>
              <w:right w:val="single" w:sz="4" w:space="0" w:color="auto"/>
            </w:tcBorders>
          </w:tcPr>
          <w:p w:rsidR="001E012F" w:rsidRPr="00BD0336" w:rsidRDefault="001E012F" w:rsidP="00B44971">
            <w:pPr>
              <w:jc w:val="both"/>
              <w:rPr>
                <w:rFonts w:ascii="Arial" w:hAnsi="Arial" w:cs="Arial"/>
                <w:sz w:val="24"/>
                <w:szCs w:val="24"/>
              </w:rPr>
            </w:pPr>
          </w:p>
        </w:tc>
        <w:tc>
          <w:tcPr>
            <w:tcW w:w="5058" w:type="dxa"/>
            <w:tcBorders>
              <w:left w:val="single" w:sz="4" w:space="0" w:color="auto"/>
            </w:tcBorders>
          </w:tcPr>
          <w:p w:rsidR="001E012F" w:rsidRPr="00BD0336" w:rsidRDefault="001E012F" w:rsidP="00B44971">
            <w:pPr>
              <w:jc w:val="both"/>
              <w:rPr>
                <w:rFonts w:ascii="Arial" w:hAnsi="Arial" w:cs="Arial"/>
                <w:b/>
                <w:sz w:val="24"/>
                <w:szCs w:val="24"/>
              </w:rPr>
            </w:pPr>
            <w:r w:rsidRPr="00BD0336">
              <w:rPr>
                <w:rFonts w:ascii="Arial" w:hAnsi="Arial" w:cs="Arial"/>
                <w:b/>
                <w:sz w:val="24"/>
                <w:szCs w:val="24"/>
              </w:rPr>
              <w:t xml:space="preserve">Total amount requested </w:t>
            </w:r>
          </w:p>
        </w:tc>
        <w:tc>
          <w:tcPr>
            <w:tcW w:w="4788" w:type="dxa"/>
          </w:tcPr>
          <w:p w:rsidR="001E012F" w:rsidRPr="00BD0336" w:rsidRDefault="0052257D" w:rsidP="00B44971">
            <w:pPr>
              <w:jc w:val="both"/>
              <w:rPr>
                <w:rFonts w:ascii="Arial" w:hAnsi="Arial" w:cs="Arial"/>
                <w:b/>
                <w:sz w:val="24"/>
                <w:szCs w:val="24"/>
              </w:rPr>
            </w:pPr>
            <w:r w:rsidRPr="00BD0336">
              <w:rPr>
                <w:rFonts w:ascii="Arial" w:hAnsi="Arial" w:cs="Arial"/>
                <w:b/>
                <w:sz w:val="24"/>
                <w:szCs w:val="24"/>
              </w:rPr>
              <w:t xml:space="preserve"> </w:t>
            </w:r>
            <w:r w:rsidR="00E0378A" w:rsidRPr="00E0378A">
              <w:rPr>
                <w:rFonts w:ascii="Arial" w:hAnsi="Arial" w:cs="Arial"/>
                <w:b/>
                <w:sz w:val="24"/>
                <w:szCs w:val="24"/>
              </w:rPr>
              <w:t>17930</w:t>
            </w:r>
            <w:r w:rsidRPr="00BD0336">
              <w:rPr>
                <w:rFonts w:ascii="Arial" w:hAnsi="Arial" w:cs="Arial"/>
                <w:b/>
                <w:sz w:val="24"/>
                <w:szCs w:val="24"/>
              </w:rPr>
              <w:t xml:space="preserve"> POUNDS</w:t>
            </w:r>
          </w:p>
        </w:tc>
      </w:tr>
    </w:tbl>
    <w:p w:rsidR="001E012F" w:rsidRPr="00BD0336" w:rsidRDefault="001E012F" w:rsidP="001E012F">
      <w:pPr>
        <w:jc w:val="both"/>
        <w:rPr>
          <w:rFonts w:ascii="Arial" w:hAnsi="Arial" w:cs="Arial"/>
          <w:sz w:val="24"/>
          <w:szCs w:val="24"/>
        </w:rPr>
      </w:pPr>
    </w:p>
    <w:p w:rsidR="001E012F" w:rsidRPr="00BD0336" w:rsidRDefault="001E012F" w:rsidP="001E012F">
      <w:pPr>
        <w:jc w:val="both"/>
        <w:rPr>
          <w:rFonts w:ascii="Arial" w:hAnsi="Arial" w:cs="Arial"/>
          <w:sz w:val="24"/>
          <w:szCs w:val="24"/>
        </w:rPr>
      </w:pPr>
    </w:p>
    <w:p w:rsidR="001E012F" w:rsidRPr="00BD0336" w:rsidRDefault="001E012F" w:rsidP="001E012F">
      <w:pPr>
        <w:jc w:val="both"/>
        <w:rPr>
          <w:rFonts w:ascii="Arial" w:hAnsi="Arial" w:cs="Arial"/>
          <w:sz w:val="24"/>
          <w:szCs w:val="24"/>
        </w:rPr>
      </w:pPr>
    </w:p>
    <w:p w:rsidR="005C0C6E" w:rsidRPr="00BD0336" w:rsidRDefault="005C0C6E">
      <w:pPr>
        <w:rPr>
          <w:rFonts w:ascii="Arial" w:hAnsi="Arial" w:cs="Arial"/>
          <w:sz w:val="24"/>
          <w:szCs w:val="24"/>
        </w:rPr>
      </w:pPr>
    </w:p>
    <w:sectPr w:rsidR="005C0C6E" w:rsidRPr="00BD0336" w:rsidSect="005C0C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D88"/>
    <w:multiLevelType w:val="hybridMultilevel"/>
    <w:tmpl w:val="98965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24F6F"/>
    <w:multiLevelType w:val="hybridMultilevel"/>
    <w:tmpl w:val="15527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A5188"/>
    <w:multiLevelType w:val="hybridMultilevel"/>
    <w:tmpl w:val="25A447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583E78"/>
    <w:multiLevelType w:val="hybridMultilevel"/>
    <w:tmpl w:val="8FA07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6E693C"/>
    <w:multiLevelType w:val="hybridMultilevel"/>
    <w:tmpl w:val="2D8800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B9339F"/>
    <w:multiLevelType w:val="hybridMultilevel"/>
    <w:tmpl w:val="2F4253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367122"/>
    <w:multiLevelType w:val="hybridMultilevel"/>
    <w:tmpl w:val="602CDA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4E8E50AC"/>
    <w:multiLevelType w:val="hybridMultilevel"/>
    <w:tmpl w:val="28DA8D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635C9E"/>
    <w:multiLevelType w:val="hybridMultilevel"/>
    <w:tmpl w:val="2D86E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40B3F8F"/>
    <w:multiLevelType w:val="hybridMultilevel"/>
    <w:tmpl w:val="2BEC438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5"/>
  </w:num>
  <w:num w:numId="2">
    <w:abstractNumId w:val="4"/>
  </w:num>
  <w:num w:numId="3">
    <w:abstractNumId w:val="9"/>
  </w:num>
  <w:num w:numId="4">
    <w:abstractNumId w:val="3"/>
  </w:num>
  <w:num w:numId="5">
    <w:abstractNumId w:val="1"/>
  </w:num>
  <w:num w:numId="6">
    <w:abstractNumId w:val="0"/>
  </w:num>
  <w:num w:numId="7">
    <w:abstractNumId w:val="8"/>
  </w:num>
  <w:num w:numId="8">
    <w:abstractNumId w:val="6"/>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E012F"/>
    <w:rsid w:val="00001634"/>
    <w:rsid w:val="0000520A"/>
    <w:rsid w:val="00016A63"/>
    <w:rsid w:val="00030639"/>
    <w:rsid w:val="001625A1"/>
    <w:rsid w:val="001659DB"/>
    <w:rsid w:val="001E012F"/>
    <w:rsid w:val="001E1367"/>
    <w:rsid w:val="00215CFE"/>
    <w:rsid w:val="00283BD8"/>
    <w:rsid w:val="003D797F"/>
    <w:rsid w:val="003E28C3"/>
    <w:rsid w:val="004D653D"/>
    <w:rsid w:val="004F1F5D"/>
    <w:rsid w:val="0052257D"/>
    <w:rsid w:val="005A15E9"/>
    <w:rsid w:val="005C0C6E"/>
    <w:rsid w:val="006248B2"/>
    <w:rsid w:val="0076381E"/>
    <w:rsid w:val="00984340"/>
    <w:rsid w:val="0098452B"/>
    <w:rsid w:val="009F7BFF"/>
    <w:rsid w:val="00A358E4"/>
    <w:rsid w:val="00A5605D"/>
    <w:rsid w:val="00A771E7"/>
    <w:rsid w:val="00B255C9"/>
    <w:rsid w:val="00BD0336"/>
    <w:rsid w:val="00D00F1B"/>
    <w:rsid w:val="00D04A80"/>
    <w:rsid w:val="00E0378A"/>
    <w:rsid w:val="00ED10D7"/>
    <w:rsid w:val="00EE33C4"/>
    <w:rsid w:val="00EF5B3E"/>
    <w:rsid w:val="00F71B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5A1"/>
  </w:style>
  <w:style w:type="paragraph" w:styleId="Heading3">
    <w:name w:val="heading 3"/>
    <w:basedOn w:val="Normal"/>
    <w:next w:val="Normal"/>
    <w:link w:val="Heading3Char"/>
    <w:uiPriority w:val="9"/>
    <w:unhideWhenUsed/>
    <w:qFormat/>
    <w:rsid w:val="001659DB"/>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012F"/>
    <w:rPr>
      <w:color w:val="0000FF" w:themeColor="hyperlink"/>
      <w:u w:val="single"/>
    </w:rPr>
  </w:style>
  <w:style w:type="paragraph" w:styleId="ListParagraph">
    <w:name w:val="List Paragraph"/>
    <w:basedOn w:val="Normal"/>
    <w:uiPriority w:val="34"/>
    <w:qFormat/>
    <w:rsid w:val="001E012F"/>
    <w:pPr>
      <w:ind w:left="720"/>
      <w:contextualSpacing/>
    </w:pPr>
  </w:style>
  <w:style w:type="table" w:styleId="TableGrid">
    <w:name w:val="Table Grid"/>
    <w:basedOn w:val="TableNormal"/>
    <w:uiPriority w:val="59"/>
    <w:rsid w:val="001E01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659DB"/>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012F"/>
    <w:rPr>
      <w:color w:val="0000FF" w:themeColor="hyperlink"/>
      <w:u w:val="single"/>
    </w:rPr>
  </w:style>
  <w:style w:type="paragraph" w:styleId="ListParagraph">
    <w:name w:val="List Paragraph"/>
    <w:basedOn w:val="Normal"/>
    <w:uiPriority w:val="34"/>
    <w:qFormat/>
    <w:rsid w:val="001E012F"/>
    <w:pPr>
      <w:ind w:left="720"/>
      <w:contextualSpacing/>
    </w:pPr>
  </w:style>
  <w:style w:type="table" w:styleId="TableGrid">
    <w:name w:val="Table Grid"/>
    <w:basedOn w:val="TableNormal"/>
    <w:uiPriority w:val="59"/>
    <w:rsid w:val="001E01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uralwomendisabilitie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Owner</cp:lastModifiedBy>
  <cp:revision>5</cp:revision>
  <cp:lastPrinted>2017-07-03T06:38:00Z</cp:lastPrinted>
  <dcterms:created xsi:type="dcterms:W3CDTF">2017-11-16T13:23:00Z</dcterms:created>
  <dcterms:modified xsi:type="dcterms:W3CDTF">2017-11-16T13:45:00Z</dcterms:modified>
</cp:coreProperties>
</file>