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4E0D" w14:textId="77777777" w:rsidR="00903DF8" w:rsidRPr="00D95F8C" w:rsidRDefault="00903DF8" w:rsidP="0078588C">
      <w:pPr>
        <w:jc w:val="center"/>
        <w:rPr>
          <w:b/>
          <w:sz w:val="22"/>
        </w:rPr>
      </w:pPr>
      <w:r w:rsidRPr="00D95F8C">
        <w:rPr>
          <w:b/>
          <w:sz w:val="22"/>
        </w:rPr>
        <w:t xml:space="preserve">WHAT’S NEXT FOR </w:t>
      </w:r>
      <w:r w:rsidR="00E84753" w:rsidRPr="00D95F8C">
        <w:rPr>
          <w:b/>
          <w:sz w:val="22"/>
        </w:rPr>
        <w:t>LITERACY IN RURAL HAITI</w:t>
      </w:r>
      <w:r w:rsidR="00C43534" w:rsidRPr="00D95F8C">
        <w:rPr>
          <w:b/>
          <w:sz w:val="22"/>
        </w:rPr>
        <w:t>?</w:t>
      </w:r>
    </w:p>
    <w:p w14:paraId="621C0CFB" w14:textId="77777777" w:rsidR="00C43534" w:rsidRPr="00325A44" w:rsidRDefault="00325A44" w:rsidP="00082E0C">
      <w:pPr>
        <w:jc w:val="center"/>
        <w:rPr>
          <w:b/>
          <w:sz w:val="22"/>
        </w:rPr>
      </w:pPr>
      <w:r w:rsidRPr="00325A44">
        <w:rPr>
          <w:b/>
          <w:sz w:val="22"/>
        </w:rPr>
        <w:t xml:space="preserve">The </w:t>
      </w:r>
      <w:r w:rsidRPr="00325A44">
        <w:rPr>
          <w:rFonts w:cs="Times"/>
          <w:b/>
          <w:color w:val="000000"/>
          <w:sz w:val="22"/>
        </w:rPr>
        <w:t>Matènwa Community Learning Center</w:t>
      </w:r>
    </w:p>
    <w:p w14:paraId="692AE53A" w14:textId="77777777" w:rsidR="00367406" w:rsidRPr="00D95F8C" w:rsidRDefault="00367406">
      <w:pPr>
        <w:rPr>
          <w:b/>
          <w:sz w:val="22"/>
        </w:rPr>
      </w:pPr>
    </w:p>
    <w:p w14:paraId="2DA8DF6D" w14:textId="77777777" w:rsidR="00367406" w:rsidRPr="00D95F8C" w:rsidRDefault="00367406">
      <w:pPr>
        <w:rPr>
          <w:b/>
          <w:sz w:val="22"/>
        </w:rPr>
      </w:pPr>
    </w:p>
    <w:p w14:paraId="42902E04" w14:textId="77777777" w:rsidR="00367406" w:rsidRPr="00D95F8C" w:rsidRDefault="00367406">
      <w:pPr>
        <w:rPr>
          <w:b/>
          <w:sz w:val="22"/>
        </w:rPr>
      </w:pPr>
      <w:r w:rsidRPr="00D95F8C">
        <w:rPr>
          <w:b/>
          <w:sz w:val="22"/>
        </w:rPr>
        <w:t>The Problem</w:t>
      </w:r>
    </w:p>
    <w:p w14:paraId="30422BFE" w14:textId="77777777" w:rsidR="00903DF8" w:rsidRPr="00AD1DCE" w:rsidRDefault="00367406">
      <w:pPr>
        <w:rPr>
          <w:sz w:val="22"/>
        </w:rPr>
      </w:pPr>
      <w:r w:rsidRPr="004740DC">
        <w:rPr>
          <w:b/>
          <w:sz w:val="22"/>
        </w:rPr>
        <w:t>Haiti is one of the poor</w:t>
      </w:r>
      <w:r w:rsidR="00546AA7" w:rsidRPr="004740DC">
        <w:rPr>
          <w:b/>
          <w:sz w:val="22"/>
        </w:rPr>
        <w:t>est countries in the world</w:t>
      </w:r>
      <w:r w:rsidR="003012FC" w:rsidRPr="004740DC">
        <w:rPr>
          <w:b/>
          <w:sz w:val="22"/>
        </w:rPr>
        <w:t xml:space="preserve">, and </w:t>
      </w:r>
      <w:r w:rsidR="00073D15">
        <w:rPr>
          <w:b/>
          <w:sz w:val="22"/>
        </w:rPr>
        <w:t>it has the lowest literacy rate in the Western hemisphere,</w:t>
      </w:r>
      <w:r w:rsidR="00073D15">
        <w:rPr>
          <w:sz w:val="22"/>
        </w:rPr>
        <w:t xml:space="preserve"> w</w:t>
      </w:r>
      <w:r w:rsidR="003012FC">
        <w:rPr>
          <w:sz w:val="22"/>
        </w:rPr>
        <w:t xml:space="preserve">ith </w:t>
      </w:r>
      <w:r w:rsidR="007C2A11">
        <w:rPr>
          <w:sz w:val="22"/>
        </w:rPr>
        <w:t xml:space="preserve">only </w:t>
      </w:r>
      <w:r w:rsidR="003012FC">
        <w:rPr>
          <w:sz w:val="22"/>
        </w:rPr>
        <w:t>60% of ad</w:t>
      </w:r>
      <w:r w:rsidR="00073D15">
        <w:rPr>
          <w:sz w:val="22"/>
        </w:rPr>
        <w:t xml:space="preserve">ults able to read and write. One of the reasons for this low rate is that the current educational system </w:t>
      </w:r>
      <w:r w:rsidR="00073D15" w:rsidRPr="00D95F8C">
        <w:rPr>
          <w:sz w:val="22"/>
        </w:rPr>
        <w:t xml:space="preserve">requires students to learn </w:t>
      </w:r>
      <w:r w:rsidR="00073D15">
        <w:rPr>
          <w:sz w:val="22"/>
        </w:rPr>
        <w:t xml:space="preserve">in </w:t>
      </w:r>
      <w:r w:rsidR="00073D15" w:rsidRPr="00D95F8C">
        <w:rPr>
          <w:sz w:val="22"/>
        </w:rPr>
        <w:t>French</w:t>
      </w:r>
      <w:r w:rsidR="00073D15">
        <w:rPr>
          <w:sz w:val="22"/>
        </w:rPr>
        <w:t xml:space="preserve">, which is spoken by only 5% of the population. There is no requirement to </w:t>
      </w:r>
      <w:r w:rsidR="003C4985">
        <w:rPr>
          <w:sz w:val="22"/>
        </w:rPr>
        <w:t>master literacy in Creole, the language</w:t>
      </w:r>
      <w:r w:rsidR="00073D15">
        <w:rPr>
          <w:sz w:val="22"/>
        </w:rPr>
        <w:t xml:space="preserve"> spoken by all Haitians</w:t>
      </w:r>
      <w:r w:rsidR="003C4985">
        <w:rPr>
          <w:sz w:val="22"/>
        </w:rPr>
        <w:t>,</w:t>
      </w:r>
      <w:r w:rsidR="00073D15">
        <w:rPr>
          <w:sz w:val="22"/>
        </w:rPr>
        <w:t xml:space="preserve"> even though e</w:t>
      </w:r>
      <w:r w:rsidR="00F30FEF" w:rsidRPr="00F76790">
        <w:rPr>
          <w:sz w:val="22"/>
          <w:szCs w:val="22"/>
        </w:rPr>
        <w:t xml:space="preserve">arly learning in one’s mother tongue is the basis for comprehension and intellectual </w:t>
      </w:r>
      <w:r w:rsidR="007C2A11">
        <w:rPr>
          <w:sz w:val="22"/>
          <w:szCs w:val="22"/>
        </w:rPr>
        <w:t>growth</w:t>
      </w:r>
      <w:r w:rsidRPr="00D95F8C">
        <w:rPr>
          <w:sz w:val="22"/>
        </w:rPr>
        <w:t>.</w:t>
      </w:r>
      <w:r w:rsidR="00B81EAB">
        <w:rPr>
          <w:sz w:val="22"/>
        </w:rPr>
        <w:t xml:space="preserve"> </w:t>
      </w:r>
      <w:r w:rsidR="00073D15">
        <w:rPr>
          <w:sz w:val="22"/>
        </w:rPr>
        <w:t>In addition, t</w:t>
      </w:r>
      <w:r w:rsidR="00B81EAB">
        <w:rPr>
          <w:sz w:val="22"/>
        </w:rPr>
        <w:t>he majority of</w:t>
      </w:r>
      <w:r w:rsidRPr="00D95F8C">
        <w:rPr>
          <w:sz w:val="22"/>
        </w:rPr>
        <w:t xml:space="preserve"> </w:t>
      </w:r>
      <w:r w:rsidR="00B81EAB">
        <w:rPr>
          <w:sz w:val="22"/>
        </w:rPr>
        <w:t>teachers are untrained</w:t>
      </w:r>
      <w:r w:rsidR="002A786B">
        <w:rPr>
          <w:sz w:val="22"/>
        </w:rPr>
        <w:t>, and c</w:t>
      </w:r>
      <w:r w:rsidR="00956F02">
        <w:rPr>
          <w:sz w:val="22"/>
        </w:rPr>
        <w:t xml:space="preserve">orporal punishment and verbal humiliation are common forms of discipline </w:t>
      </w:r>
      <w:r w:rsidR="007B0121">
        <w:rPr>
          <w:sz w:val="22"/>
        </w:rPr>
        <w:t>in class</w:t>
      </w:r>
      <w:r w:rsidR="00956F02">
        <w:rPr>
          <w:sz w:val="22"/>
        </w:rPr>
        <w:t xml:space="preserve">. </w:t>
      </w:r>
      <w:r w:rsidR="002A786B">
        <w:rPr>
          <w:sz w:val="22"/>
        </w:rPr>
        <w:t>F</w:t>
      </w:r>
      <w:r w:rsidR="00956F02">
        <w:rPr>
          <w:sz w:val="22"/>
        </w:rPr>
        <w:t>inally, c</w:t>
      </w:r>
      <w:r w:rsidR="00380274">
        <w:rPr>
          <w:sz w:val="22"/>
        </w:rPr>
        <w:t xml:space="preserve">hildren are </w:t>
      </w:r>
      <w:r w:rsidR="000F5D64">
        <w:rPr>
          <w:sz w:val="22"/>
        </w:rPr>
        <w:t>often hung</w:t>
      </w:r>
      <w:r w:rsidR="005D699A">
        <w:rPr>
          <w:sz w:val="22"/>
        </w:rPr>
        <w:t>ry when they get to school,</w:t>
      </w:r>
      <w:r w:rsidR="000F5D64">
        <w:rPr>
          <w:sz w:val="22"/>
        </w:rPr>
        <w:t xml:space="preserve"> further inhibiting their learning.</w:t>
      </w:r>
      <w:r w:rsidR="00B81EAB">
        <w:rPr>
          <w:sz w:val="22"/>
        </w:rPr>
        <w:t xml:space="preserve"> </w:t>
      </w:r>
      <w:r w:rsidR="00B81EAB" w:rsidRPr="00D95F8C">
        <w:rPr>
          <w:sz w:val="22"/>
        </w:rPr>
        <w:t>As a result</w:t>
      </w:r>
      <w:r w:rsidR="00073D15">
        <w:rPr>
          <w:sz w:val="22"/>
        </w:rPr>
        <w:t xml:space="preserve"> of all of these challenges</w:t>
      </w:r>
      <w:r w:rsidR="00B81EAB" w:rsidRPr="00D95F8C">
        <w:rPr>
          <w:sz w:val="22"/>
        </w:rPr>
        <w:t>, many children perform abysmally on national exams, thus cutting off their opportunities for further education and employment.</w:t>
      </w:r>
    </w:p>
    <w:p w14:paraId="759E6F42" w14:textId="77777777" w:rsidR="00D95F8C" w:rsidRPr="00D95F8C" w:rsidRDefault="00D95F8C" w:rsidP="008523D2">
      <w:pPr>
        <w:contextualSpacing/>
        <w:rPr>
          <w:rFonts w:cs="Times"/>
          <w:color w:val="000000"/>
          <w:sz w:val="22"/>
        </w:rPr>
      </w:pPr>
    </w:p>
    <w:p w14:paraId="5A1F3BD3" w14:textId="77777777" w:rsidR="00D95F8C" w:rsidRPr="00D95F8C" w:rsidRDefault="00082E0C" w:rsidP="008523D2">
      <w:pPr>
        <w:contextualSpacing/>
        <w:rPr>
          <w:rFonts w:cs="Times"/>
          <w:b/>
          <w:color w:val="000000"/>
          <w:sz w:val="22"/>
        </w:rPr>
      </w:pPr>
      <w:r>
        <w:rPr>
          <w:rFonts w:cs="Times"/>
          <w:b/>
          <w:color w:val="000000"/>
          <w:sz w:val="22"/>
        </w:rPr>
        <w:t>A</w:t>
      </w:r>
      <w:r w:rsidR="00D95F8C" w:rsidRPr="00D95F8C">
        <w:rPr>
          <w:rFonts w:cs="Times"/>
          <w:b/>
          <w:color w:val="000000"/>
          <w:sz w:val="22"/>
        </w:rPr>
        <w:t xml:space="preserve"> New Approach</w:t>
      </w:r>
    </w:p>
    <w:p w14:paraId="7B46E970" w14:textId="77777777" w:rsidR="00DE00FA" w:rsidRPr="00D95F8C" w:rsidRDefault="008D4D2C" w:rsidP="00325A44">
      <w:pPr>
        <w:contextualSpacing/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>To address th</w:t>
      </w:r>
      <w:r w:rsidR="00420CBF">
        <w:rPr>
          <w:rFonts w:cs="Times"/>
          <w:color w:val="000000"/>
          <w:sz w:val="22"/>
        </w:rPr>
        <w:t>ese</w:t>
      </w:r>
      <w:r>
        <w:rPr>
          <w:rFonts w:cs="Times"/>
          <w:color w:val="000000"/>
          <w:sz w:val="22"/>
        </w:rPr>
        <w:t xml:space="preserve"> problem</w:t>
      </w:r>
      <w:r w:rsidR="00420CBF">
        <w:rPr>
          <w:rFonts w:cs="Times"/>
          <w:color w:val="000000"/>
          <w:sz w:val="22"/>
        </w:rPr>
        <w:t>s</w:t>
      </w:r>
      <w:r>
        <w:rPr>
          <w:rFonts w:cs="Times"/>
          <w:color w:val="000000"/>
          <w:sz w:val="22"/>
        </w:rPr>
        <w:t xml:space="preserve">, </w:t>
      </w:r>
      <w:r w:rsidR="0066119B">
        <w:rPr>
          <w:rFonts w:cs="Times"/>
          <w:color w:val="000000"/>
          <w:sz w:val="22"/>
        </w:rPr>
        <w:t>Chris Low</w:t>
      </w:r>
      <w:r w:rsidR="00337A95">
        <w:rPr>
          <w:rFonts w:cs="Times"/>
          <w:color w:val="000000"/>
          <w:sz w:val="22"/>
        </w:rPr>
        <w:t>, an American educator,</w:t>
      </w:r>
      <w:r w:rsidR="0066119B">
        <w:rPr>
          <w:rFonts w:cs="Times"/>
          <w:color w:val="000000"/>
          <w:sz w:val="22"/>
        </w:rPr>
        <w:t xml:space="preserve"> and </w:t>
      </w:r>
      <w:proofErr w:type="spellStart"/>
      <w:r w:rsidR="0066119B">
        <w:rPr>
          <w:rFonts w:cs="Times"/>
          <w:color w:val="000000"/>
          <w:sz w:val="22"/>
        </w:rPr>
        <w:t>Abner</w:t>
      </w:r>
      <w:proofErr w:type="spellEnd"/>
      <w:r w:rsidR="0066119B">
        <w:rPr>
          <w:rFonts w:cs="Times"/>
          <w:color w:val="000000"/>
          <w:sz w:val="22"/>
        </w:rPr>
        <w:t xml:space="preserve"> </w:t>
      </w:r>
      <w:proofErr w:type="spellStart"/>
      <w:r w:rsidR="0066119B">
        <w:rPr>
          <w:rFonts w:cs="Times"/>
          <w:color w:val="000000"/>
          <w:sz w:val="22"/>
        </w:rPr>
        <w:t>Sa</w:t>
      </w:r>
      <w:r w:rsidR="00625224">
        <w:rPr>
          <w:rFonts w:cs="Times"/>
          <w:color w:val="000000"/>
          <w:sz w:val="22"/>
        </w:rPr>
        <w:t>u</w:t>
      </w:r>
      <w:r w:rsidR="0066119B">
        <w:rPr>
          <w:rFonts w:cs="Times"/>
          <w:color w:val="000000"/>
          <w:sz w:val="22"/>
        </w:rPr>
        <w:t>veur</w:t>
      </w:r>
      <w:proofErr w:type="spellEnd"/>
      <w:r w:rsidR="00337A95">
        <w:rPr>
          <w:rFonts w:cs="Times"/>
          <w:color w:val="000000"/>
          <w:sz w:val="22"/>
        </w:rPr>
        <w:t>, a Haitian teacher,</w:t>
      </w:r>
      <w:r w:rsidR="0066119B">
        <w:rPr>
          <w:rFonts w:cs="Times"/>
          <w:color w:val="000000"/>
          <w:sz w:val="22"/>
        </w:rPr>
        <w:t xml:space="preserve"> co-founded </w:t>
      </w:r>
      <w:r w:rsidR="006A1633" w:rsidRPr="00D95F8C">
        <w:rPr>
          <w:rFonts w:cs="Times"/>
          <w:color w:val="000000"/>
          <w:sz w:val="22"/>
        </w:rPr>
        <w:t>t</w:t>
      </w:r>
      <w:r w:rsidR="009308EF" w:rsidRPr="00D95F8C">
        <w:rPr>
          <w:rFonts w:cs="Times"/>
          <w:color w:val="000000"/>
          <w:sz w:val="22"/>
        </w:rPr>
        <w:t xml:space="preserve">he </w:t>
      </w:r>
      <w:r w:rsidR="007646A1" w:rsidRPr="008467B2">
        <w:rPr>
          <w:rFonts w:cs="Times"/>
          <w:b/>
          <w:color w:val="000000"/>
          <w:sz w:val="22"/>
        </w:rPr>
        <w:t>Matènwa Community Learning Center (</w:t>
      </w:r>
      <w:r w:rsidR="00575BAE" w:rsidRPr="008467B2">
        <w:rPr>
          <w:rFonts w:cs="Times"/>
          <w:b/>
          <w:color w:val="000000"/>
          <w:sz w:val="22"/>
        </w:rPr>
        <w:t>MCLC</w:t>
      </w:r>
      <w:r w:rsidR="007646A1" w:rsidRPr="008467B2">
        <w:rPr>
          <w:rFonts w:cs="Times"/>
          <w:b/>
          <w:color w:val="000000"/>
          <w:sz w:val="22"/>
        </w:rPr>
        <w:t>)</w:t>
      </w:r>
      <w:r w:rsidR="00575BAE" w:rsidRPr="00D95F8C">
        <w:rPr>
          <w:rFonts w:cs="Times"/>
          <w:color w:val="000000"/>
          <w:sz w:val="22"/>
        </w:rPr>
        <w:t xml:space="preserve"> </w:t>
      </w:r>
      <w:r>
        <w:rPr>
          <w:rFonts w:cs="Times"/>
          <w:color w:val="000000"/>
          <w:sz w:val="22"/>
        </w:rPr>
        <w:t>in 1996</w:t>
      </w:r>
      <w:r w:rsidR="0066119B">
        <w:rPr>
          <w:rFonts w:cs="Times"/>
          <w:color w:val="000000"/>
          <w:sz w:val="22"/>
        </w:rPr>
        <w:t xml:space="preserve">. </w:t>
      </w:r>
      <w:r w:rsidR="001A67A9">
        <w:rPr>
          <w:rFonts w:cs="Times"/>
          <w:color w:val="000000"/>
          <w:sz w:val="22"/>
        </w:rPr>
        <w:t>The Center is</w:t>
      </w:r>
      <w:r w:rsidR="003012FC">
        <w:rPr>
          <w:rFonts w:cs="Times"/>
          <w:color w:val="000000"/>
          <w:sz w:val="22"/>
        </w:rPr>
        <w:t xml:space="preserve"> located on the </w:t>
      </w:r>
      <w:r w:rsidR="00021CD3">
        <w:rPr>
          <w:rFonts w:cs="Times"/>
          <w:color w:val="000000"/>
          <w:sz w:val="22"/>
        </w:rPr>
        <w:t xml:space="preserve">impoverished </w:t>
      </w:r>
      <w:r w:rsidR="003012FC">
        <w:rPr>
          <w:rFonts w:cs="Times"/>
          <w:color w:val="000000"/>
          <w:sz w:val="22"/>
        </w:rPr>
        <w:t xml:space="preserve">rural island of La </w:t>
      </w:r>
      <w:proofErr w:type="spellStart"/>
      <w:r w:rsidR="00021CD3">
        <w:rPr>
          <w:rFonts w:cs="Times"/>
          <w:color w:val="000000"/>
          <w:sz w:val="22"/>
        </w:rPr>
        <w:t>G</w:t>
      </w:r>
      <w:r w:rsidR="00831D35">
        <w:rPr>
          <w:rFonts w:cs="Times"/>
          <w:color w:val="000000"/>
          <w:sz w:val="22"/>
        </w:rPr>
        <w:t>onave</w:t>
      </w:r>
      <w:proofErr w:type="spellEnd"/>
      <w:r w:rsidR="00ED40E3">
        <w:rPr>
          <w:rFonts w:cs="Times"/>
          <w:color w:val="000000"/>
          <w:sz w:val="22"/>
        </w:rPr>
        <w:t>, which is home to about 120</w:t>
      </w:r>
      <w:r w:rsidR="00831D35">
        <w:rPr>
          <w:rFonts w:cs="Times"/>
          <w:color w:val="000000"/>
          <w:sz w:val="22"/>
        </w:rPr>
        <w:t>,000</w:t>
      </w:r>
      <w:r w:rsidR="003012FC">
        <w:rPr>
          <w:rFonts w:cs="Times"/>
          <w:color w:val="000000"/>
          <w:sz w:val="22"/>
        </w:rPr>
        <w:t xml:space="preserve"> people. </w:t>
      </w:r>
      <w:r w:rsidR="001A67A9">
        <w:rPr>
          <w:rFonts w:cs="Times"/>
          <w:b/>
          <w:color w:val="000000"/>
          <w:sz w:val="22"/>
        </w:rPr>
        <w:t>Its</w:t>
      </w:r>
      <w:r w:rsidR="00B703F4" w:rsidRPr="00F05233">
        <w:rPr>
          <w:rFonts w:cs="Times"/>
          <w:b/>
          <w:color w:val="000000"/>
          <w:sz w:val="22"/>
        </w:rPr>
        <w:t xml:space="preserve"> </w:t>
      </w:r>
      <w:r w:rsidR="00D95F8C" w:rsidRPr="00F05233">
        <w:rPr>
          <w:rFonts w:cs="Times"/>
          <w:b/>
          <w:color w:val="000000"/>
          <w:sz w:val="22"/>
        </w:rPr>
        <w:t>unique</w:t>
      </w:r>
      <w:r w:rsidR="00760F49" w:rsidRPr="00F05233">
        <w:rPr>
          <w:rFonts w:cs="Times"/>
          <w:b/>
          <w:color w:val="000000"/>
          <w:sz w:val="22"/>
        </w:rPr>
        <w:t xml:space="preserve"> educational program</w:t>
      </w:r>
      <w:r w:rsidR="00A77783">
        <w:rPr>
          <w:rFonts w:cs="Times"/>
          <w:b/>
          <w:color w:val="000000"/>
          <w:sz w:val="22"/>
        </w:rPr>
        <w:t xml:space="preserve"> is </w:t>
      </w:r>
      <w:r w:rsidR="0066119B">
        <w:rPr>
          <w:rFonts w:cs="Times"/>
          <w:b/>
          <w:color w:val="000000"/>
          <w:sz w:val="22"/>
        </w:rPr>
        <w:t>based on</w:t>
      </w:r>
      <w:r w:rsidR="00A77783">
        <w:rPr>
          <w:rFonts w:cs="Times"/>
          <w:b/>
          <w:color w:val="000000"/>
          <w:sz w:val="22"/>
        </w:rPr>
        <w:t xml:space="preserve"> </w:t>
      </w:r>
      <w:r w:rsidR="007C2A11">
        <w:rPr>
          <w:rFonts w:cs="Times"/>
          <w:b/>
          <w:color w:val="000000"/>
          <w:sz w:val="22"/>
        </w:rPr>
        <w:t>core</w:t>
      </w:r>
      <w:r w:rsidR="00DE00FA" w:rsidRPr="0066119B">
        <w:rPr>
          <w:rFonts w:cs="Times"/>
          <w:b/>
          <w:color w:val="000000"/>
          <w:sz w:val="22"/>
        </w:rPr>
        <w:t xml:space="preserve"> principles</w:t>
      </w:r>
      <w:r w:rsidR="001A67A9">
        <w:rPr>
          <w:rFonts w:cs="Times"/>
          <w:b/>
          <w:color w:val="000000"/>
          <w:sz w:val="22"/>
        </w:rPr>
        <w:t xml:space="preserve"> that offer a fundamentally different approach to learning</w:t>
      </w:r>
      <w:r w:rsidR="00DE00FA" w:rsidRPr="00D95F8C">
        <w:rPr>
          <w:rFonts w:cs="Times"/>
          <w:color w:val="000000"/>
          <w:sz w:val="22"/>
        </w:rPr>
        <w:t>:</w:t>
      </w:r>
    </w:p>
    <w:p w14:paraId="6A765B15" w14:textId="77777777" w:rsidR="00DE00FA" w:rsidRPr="00D95F8C" w:rsidRDefault="00073D15" w:rsidP="00A42930">
      <w:pPr>
        <w:pStyle w:val="ListParagraph"/>
        <w:numPr>
          <w:ilvl w:val="0"/>
          <w:numId w:val="6"/>
        </w:numPr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>Elementary grade</w:t>
      </w:r>
      <w:r w:rsidR="00E84753" w:rsidRPr="00D95F8C">
        <w:rPr>
          <w:rFonts w:cs="Times"/>
          <w:color w:val="000000"/>
          <w:sz w:val="22"/>
        </w:rPr>
        <w:t xml:space="preserve"> classroom instruction is delivered </w:t>
      </w:r>
      <w:r w:rsidR="00DE00FA" w:rsidRPr="00D95F8C">
        <w:rPr>
          <w:rFonts w:cs="Times"/>
          <w:color w:val="000000"/>
          <w:sz w:val="22"/>
        </w:rPr>
        <w:t xml:space="preserve">in Creole.  </w:t>
      </w:r>
      <w:r w:rsidR="00E84753" w:rsidRPr="00D95F8C">
        <w:rPr>
          <w:rFonts w:cs="Times"/>
          <w:color w:val="000000"/>
          <w:sz w:val="22"/>
        </w:rPr>
        <w:t>Thus, students</w:t>
      </w:r>
      <w:r w:rsidR="00DE00FA" w:rsidRPr="00D95F8C">
        <w:rPr>
          <w:rFonts w:cs="Times"/>
          <w:color w:val="000000"/>
          <w:sz w:val="22"/>
        </w:rPr>
        <w:t xml:space="preserve"> learn to </w:t>
      </w:r>
      <w:r w:rsidR="00015B30" w:rsidRPr="00D95F8C">
        <w:rPr>
          <w:rFonts w:cs="Times"/>
          <w:color w:val="000000"/>
          <w:sz w:val="22"/>
        </w:rPr>
        <w:t>think,</w:t>
      </w:r>
      <w:r w:rsidR="00E84753" w:rsidRPr="00D95F8C">
        <w:rPr>
          <w:rFonts w:cs="Times"/>
          <w:color w:val="000000"/>
          <w:sz w:val="22"/>
        </w:rPr>
        <w:t xml:space="preserve"> </w:t>
      </w:r>
      <w:r w:rsidR="00DE00FA" w:rsidRPr="00D95F8C">
        <w:rPr>
          <w:rFonts w:cs="Times"/>
          <w:color w:val="000000"/>
          <w:sz w:val="22"/>
        </w:rPr>
        <w:t>read</w:t>
      </w:r>
      <w:r w:rsidR="00015B30" w:rsidRPr="00D95F8C">
        <w:rPr>
          <w:rFonts w:cs="Times"/>
          <w:color w:val="000000"/>
          <w:sz w:val="22"/>
        </w:rPr>
        <w:t>,</w:t>
      </w:r>
      <w:r w:rsidR="00DE00FA" w:rsidRPr="00D95F8C">
        <w:rPr>
          <w:rFonts w:cs="Times"/>
          <w:color w:val="000000"/>
          <w:sz w:val="22"/>
        </w:rPr>
        <w:t xml:space="preserve"> and write in </w:t>
      </w:r>
      <w:r w:rsidR="00E84753" w:rsidRPr="00D95F8C">
        <w:rPr>
          <w:rFonts w:cs="Times"/>
          <w:color w:val="000000"/>
          <w:sz w:val="22"/>
        </w:rPr>
        <w:t>their native tongue</w:t>
      </w:r>
      <w:r w:rsidR="00546AA7">
        <w:rPr>
          <w:rFonts w:cs="Times"/>
          <w:color w:val="000000"/>
          <w:sz w:val="22"/>
        </w:rPr>
        <w:t>.  French is</w:t>
      </w:r>
      <w:r w:rsidR="00DE00FA" w:rsidRPr="00D95F8C">
        <w:rPr>
          <w:rFonts w:cs="Times"/>
          <w:color w:val="000000"/>
          <w:sz w:val="22"/>
        </w:rPr>
        <w:t xml:space="preserve"> taught</w:t>
      </w:r>
      <w:r w:rsidR="00546AA7">
        <w:rPr>
          <w:rFonts w:cs="Times"/>
          <w:color w:val="000000"/>
          <w:sz w:val="22"/>
        </w:rPr>
        <w:t xml:space="preserve"> as a second language</w:t>
      </w:r>
      <w:r w:rsidR="00DE00FA" w:rsidRPr="00D95F8C">
        <w:rPr>
          <w:rFonts w:cs="Times"/>
          <w:color w:val="000000"/>
          <w:sz w:val="22"/>
        </w:rPr>
        <w:t>.</w:t>
      </w:r>
    </w:p>
    <w:p w14:paraId="599115F6" w14:textId="77777777" w:rsidR="009869DF" w:rsidRPr="00D95F8C" w:rsidRDefault="009869DF" w:rsidP="009869DF">
      <w:pPr>
        <w:pStyle w:val="ListParagraph"/>
        <w:numPr>
          <w:ilvl w:val="0"/>
          <w:numId w:val="6"/>
        </w:numPr>
        <w:rPr>
          <w:rFonts w:cs="Times"/>
          <w:color w:val="000000"/>
          <w:sz w:val="22"/>
        </w:rPr>
      </w:pPr>
      <w:r w:rsidRPr="00D95F8C">
        <w:rPr>
          <w:rFonts w:cs="Times"/>
          <w:color w:val="000000"/>
          <w:sz w:val="22"/>
        </w:rPr>
        <w:t xml:space="preserve">Students learn in an environment that prohibits corporal punishment and promotes mutual respect </w:t>
      </w:r>
      <w:r w:rsidR="004235F8">
        <w:rPr>
          <w:rFonts w:cs="Times"/>
          <w:color w:val="000000"/>
          <w:sz w:val="22"/>
        </w:rPr>
        <w:t xml:space="preserve">and dialogue </w:t>
      </w:r>
      <w:r w:rsidRPr="00D95F8C">
        <w:rPr>
          <w:rFonts w:cs="Times"/>
          <w:color w:val="000000"/>
          <w:sz w:val="22"/>
        </w:rPr>
        <w:t>between school administrators, teachers, parents, and students</w:t>
      </w:r>
      <w:r w:rsidR="004235F8">
        <w:rPr>
          <w:rFonts w:cs="Times"/>
          <w:color w:val="000000"/>
          <w:sz w:val="22"/>
        </w:rPr>
        <w:t>, with an emphasis on respect and equal opportun</w:t>
      </w:r>
      <w:r w:rsidR="0007373A">
        <w:rPr>
          <w:rFonts w:cs="Times"/>
          <w:color w:val="000000"/>
          <w:sz w:val="22"/>
        </w:rPr>
        <w:t>i</w:t>
      </w:r>
      <w:r w:rsidR="004235F8">
        <w:rPr>
          <w:rFonts w:cs="Times"/>
          <w:color w:val="000000"/>
          <w:sz w:val="22"/>
        </w:rPr>
        <w:t>ties for women and girls.</w:t>
      </w:r>
    </w:p>
    <w:p w14:paraId="2E045656" w14:textId="77777777" w:rsidR="00DE00FA" w:rsidRPr="00373B01" w:rsidRDefault="00073D15" w:rsidP="00373B01">
      <w:pPr>
        <w:pStyle w:val="ListParagraph"/>
        <w:numPr>
          <w:ilvl w:val="0"/>
          <w:numId w:val="6"/>
        </w:numPr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>Elementary grade</w:t>
      </w:r>
      <w:r w:rsidR="00546AA7">
        <w:rPr>
          <w:rFonts w:cs="Times"/>
          <w:color w:val="000000"/>
          <w:sz w:val="22"/>
        </w:rPr>
        <w:t xml:space="preserve"> s</w:t>
      </w:r>
      <w:r w:rsidR="009869DF" w:rsidRPr="00D95F8C">
        <w:rPr>
          <w:rFonts w:cs="Times"/>
          <w:color w:val="000000"/>
          <w:sz w:val="22"/>
        </w:rPr>
        <w:t>tu</w:t>
      </w:r>
      <w:r w:rsidR="00D95F8C">
        <w:rPr>
          <w:rFonts w:cs="Times"/>
          <w:color w:val="000000"/>
          <w:sz w:val="22"/>
        </w:rPr>
        <w:t xml:space="preserve">dents learn to read by writing </w:t>
      </w:r>
      <w:r w:rsidR="003B66FE">
        <w:rPr>
          <w:rFonts w:cs="Times"/>
          <w:color w:val="000000"/>
          <w:sz w:val="22"/>
        </w:rPr>
        <w:t xml:space="preserve">and illustrating </w:t>
      </w:r>
      <w:r w:rsidR="009869DF" w:rsidRPr="00D95F8C">
        <w:rPr>
          <w:rFonts w:cs="Times"/>
          <w:color w:val="000000"/>
          <w:sz w:val="22"/>
        </w:rPr>
        <w:t xml:space="preserve">Mother Tongue Books </w:t>
      </w:r>
      <w:r w:rsidR="00B703F4">
        <w:rPr>
          <w:rFonts w:cs="Times"/>
          <w:color w:val="000000"/>
          <w:sz w:val="22"/>
        </w:rPr>
        <w:t xml:space="preserve">in Creole </w:t>
      </w:r>
      <w:r w:rsidR="00D95F8C">
        <w:rPr>
          <w:rFonts w:cs="Times"/>
          <w:color w:val="000000"/>
          <w:sz w:val="22"/>
        </w:rPr>
        <w:t>to</w:t>
      </w:r>
      <w:r w:rsidR="009869DF" w:rsidRPr="00D95F8C">
        <w:rPr>
          <w:rFonts w:cs="Times"/>
          <w:color w:val="000000"/>
          <w:sz w:val="22"/>
        </w:rPr>
        <w:t xml:space="preserve"> be read by their classmates.</w:t>
      </w:r>
      <w:r w:rsidR="00337A95">
        <w:rPr>
          <w:rFonts w:cs="Times"/>
          <w:color w:val="000000"/>
          <w:sz w:val="22"/>
        </w:rPr>
        <w:t xml:space="preserve"> </w:t>
      </w:r>
      <w:r w:rsidR="00243FBD">
        <w:rPr>
          <w:rFonts w:cs="Times"/>
          <w:color w:val="000000"/>
          <w:sz w:val="22"/>
        </w:rPr>
        <w:t xml:space="preserve">These books are </w:t>
      </w:r>
      <w:r w:rsidR="000666C0">
        <w:rPr>
          <w:rFonts w:cs="Times"/>
          <w:color w:val="000000"/>
          <w:sz w:val="22"/>
        </w:rPr>
        <w:t>age-appropriate and</w:t>
      </w:r>
      <w:r w:rsidR="00243FBD" w:rsidRPr="00D95F8C">
        <w:rPr>
          <w:rFonts w:cs="Times"/>
          <w:color w:val="000000"/>
          <w:sz w:val="22"/>
        </w:rPr>
        <w:t xml:space="preserve"> culturally relevant</w:t>
      </w:r>
      <w:r w:rsidR="00243FBD">
        <w:rPr>
          <w:rFonts w:cs="Times"/>
          <w:color w:val="000000"/>
          <w:sz w:val="22"/>
        </w:rPr>
        <w:t xml:space="preserve">. </w:t>
      </w:r>
      <w:r w:rsidR="00A5121E">
        <w:rPr>
          <w:rFonts w:cs="Times"/>
          <w:color w:val="000000"/>
          <w:sz w:val="22"/>
        </w:rPr>
        <w:t xml:space="preserve">In this way, </w:t>
      </w:r>
      <w:r w:rsidR="002A786B">
        <w:rPr>
          <w:rFonts w:cs="Times"/>
          <w:color w:val="000000"/>
          <w:sz w:val="22"/>
        </w:rPr>
        <w:t>children</w:t>
      </w:r>
      <w:r w:rsidR="00A5121E">
        <w:rPr>
          <w:rFonts w:cs="Times"/>
          <w:color w:val="000000"/>
          <w:sz w:val="22"/>
        </w:rPr>
        <w:t xml:space="preserve"> solidify their reading skills, and develop their creativity through storytelling and art.</w:t>
      </w:r>
    </w:p>
    <w:p w14:paraId="7770DE28" w14:textId="77777777" w:rsidR="00082E0C" w:rsidRDefault="00B4751A" w:rsidP="00D95F8C">
      <w:pPr>
        <w:pStyle w:val="ListParagraph"/>
        <w:numPr>
          <w:ilvl w:val="0"/>
          <w:numId w:val="6"/>
        </w:numPr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>Teachers</w:t>
      </w:r>
      <w:r w:rsidR="0077535C">
        <w:rPr>
          <w:rFonts w:cs="Times"/>
          <w:color w:val="000000"/>
          <w:sz w:val="22"/>
        </w:rPr>
        <w:t xml:space="preserve"> follow</w:t>
      </w:r>
      <w:r w:rsidR="00FA79F8">
        <w:rPr>
          <w:rFonts w:cs="Times"/>
          <w:color w:val="000000"/>
          <w:sz w:val="22"/>
        </w:rPr>
        <w:t xml:space="preserve"> </w:t>
      </w:r>
      <w:r w:rsidR="00F13A46">
        <w:rPr>
          <w:rFonts w:cs="Times"/>
          <w:color w:val="000000"/>
          <w:sz w:val="22"/>
        </w:rPr>
        <w:t xml:space="preserve">a curriculum </w:t>
      </w:r>
      <w:r w:rsidR="00ED40E3">
        <w:rPr>
          <w:rFonts w:cs="Times"/>
          <w:color w:val="000000"/>
          <w:sz w:val="22"/>
        </w:rPr>
        <w:t>that</w:t>
      </w:r>
      <w:r w:rsidR="00FA79F8">
        <w:rPr>
          <w:rFonts w:cs="Times"/>
          <w:color w:val="000000"/>
          <w:sz w:val="22"/>
        </w:rPr>
        <w:t xml:space="preserve"> includes </w:t>
      </w:r>
      <w:r w:rsidR="00FA79F8" w:rsidRPr="00D95F8C">
        <w:rPr>
          <w:rFonts w:cs="Times"/>
          <w:color w:val="000000"/>
          <w:sz w:val="22"/>
        </w:rPr>
        <w:t xml:space="preserve">art, music, </w:t>
      </w:r>
      <w:r w:rsidR="00FA79F8">
        <w:rPr>
          <w:rFonts w:cs="Times"/>
          <w:color w:val="000000"/>
          <w:sz w:val="22"/>
        </w:rPr>
        <w:t xml:space="preserve">and </w:t>
      </w:r>
      <w:r w:rsidR="00FA79F8" w:rsidRPr="00D95F8C">
        <w:rPr>
          <w:rFonts w:cs="Times"/>
          <w:color w:val="000000"/>
          <w:sz w:val="22"/>
        </w:rPr>
        <w:t>physical education</w:t>
      </w:r>
      <w:r w:rsidR="00FA79F8">
        <w:rPr>
          <w:rFonts w:cs="Times"/>
          <w:color w:val="000000"/>
          <w:sz w:val="22"/>
        </w:rPr>
        <w:t xml:space="preserve"> </w:t>
      </w:r>
      <w:r w:rsidR="00F13A46">
        <w:rPr>
          <w:rFonts w:cs="Times"/>
          <w:color w:val="000000"/>
          <w:sz w:val="22"/>
        </w:rPr>
        <w:t>as well as</w:t>
      </w:r>
      <w:r w:rsidR="0077535C">
        <w:rPr>
          <w:rFonts w:cs="Times"/>
          <w:color w:val="000000"/>
          <w:sz w:val="22"/>
        </w:rPr>
        <w:t xml:space="preserve"> </w:t>
      </w:r>
      <w:r w:rsidR="00373B01" w:rsidRPr="00D95F8C">
        <w:rPr>
          <w:rFonts w:cs="Times"/>
          <w:color w:val="000000"/>
          <w:sz w:val="22"/>
        </w:rPr>
        <w:t>organic garden</w:t>
      </w:r>
      <w:r w:rsidR="002A786B">
        <w:rPr>
          <w:rFonts w:cs="Times"/>
          <w:color w:val="000000"/>
          <w:sz w:val="22"/>
        </w:rPr>
        <w:t>ing</w:t>
      </w:r>
      <w:r w:rsidR="0077535C">
        <w:rPr>
          <w:rFonts w:cs="Times"/>
          <w:color w:val="000000"/>
          <w:sz w:val="22"/>
        </w:rPr>
        <w:t xml:space="preserve"> </w:t>
      </w:r>
      <w:r w:rsidR="00F13A46">
        <w:rPr>
          <w:rFonts w:cs="Times"/>
          <w:color w:val="000000"/>
          <w:sz w:val="22"/>
        </w:rPr>
        <w:t>that</w:t>
      </w:r>
      <w:r w:rsidR="002A786B">
        <w:rPr>
          <w:rFonts w:cs="Times"/>
          <w:color w:val="000000"/>
          <w:sz w:val="22"/>
        </w:rPr>
        <w:t xml:space="preserve"> promote</w:t>
      </w:r>
      <w:r w:rsidR="00F13A46">
        <w:rPr>
          <w:rFonts w:cs="Times"/>
          <w:color w:val="000000"/>
          <w:sz w:val="22"/>
        </w:rPr>
        <w:t>s</w:t>
      </w:r>
      <w:r w:rsidR="002A786B">
        <w:rPr>
          <w:rFonts w:cs="Times"/>
          <w:color w:val="000000"/>
          <w:sz w:val="22"/>
        </w:rPr>
        <w:t xml:space="preserve"> concrete skills as well as </w:t>
      </w:r>
      <w:r w:rsidR="0077535C">
        <w:rPr>
          <w:rFonts w:cs="Times"/>
          <w:color w:val="000000"/>
          <w:sz w:val="22"/>
        </w:rPr>
        <w:t>food security.</w:t>
      </w:r>
    </w:p>
    <w:p w14:paraId="40079839" w14:textId="77777777" w:rsidR="00334D71" w:rsidRDefault="00546AA7" w:rsidP="00D95F8C">
      <w:pPr>
        <w:pStyle w:val="ListParagraph"/>
        <w:numPr>
          <w:ilvl w:val="0"/>
          <w:numId w:val="6"/>
        </w:numPr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>Teachers receive training</w:t>
      </w:r>
      <w:r w:rsidR="00FA79F8">
        <w:rPr>
          <w:rFonts w:cs="Times"/>
          <w:color w:val="000000"/>
          <w:sz w:val="22"/>
        </w:rPr>
        <w:t xml:space="preserve"> </w:t>
      </w:r>
      <w:r>
        <w:rPr>
          <w:rFonts w:cs="Times"/>
          <w:color w:val="000000"/>
          <w:sz w:val="22"/>
        </w:rPr>
        <w:t xml:space="preserve">to insure that </w:t>
      </w:r>
      <w:r w:rsidR="00334D71">
        <w:rPr>
          <w:rFonts w:cs="Times"/>
          <w:color w:val="000000"/>
          <w:sz w:val="22"/>
        </w:rPr>
        <w:t xml:space="preserve">excellence in educational content, communications, support and </w:t>
      </w:r>
      <w:r w:rsidR="00436635">
        <w:rPr>
          <w:rFonts w:cs="Times"/>
          <w:color w:val="000000"/>
          <w:sz w:val="22"/>
        </w:rPr>
        <w:t>positive reinforcement</w:t>
      </w:r>
      <w:r w:rsidR="00334D71">
        <w:rPr>
          <w:rFonts w:cs="Times"/>
          <w:color w:val="000000"/>
          <w:sz w:val="22"/>
        </w:rPr>
        <w:t xml:space="preserve"> is sustained in each classroom.</w:t>
      </w:r>
    </w:p>
    <w:p w14:paraId="7E678790" w14:textId="77777777" w:rsidR="0077535C" w:rsidRPr="0077535C" w:rsidRDefault="00334D71" w:rsidP="0077535C">
      <w:pPr>
        <w:pStyle w:val="ListParagraph"/>
        <w:numPr>
          <w:ilvl w:val="0"/>
          <w:numId w:val="6"/>
        </w:numPr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 xml:space="preserve">Parents and community members are encouraged to replicate the practices of mutual respect and group-level problem solving </w:t>
      </w:r>
      <w:r w:rsidR="004C5C0B">
        <w:rPr>
          <w:rFonts w:cs="Times"/>
          <w:color w:val="000000"/>
          <w:sz w:val="22"/>
        </w:rPr>
        <w:t xml:space="preserve">that is </w:t>
      </w:r>
      <w:r>
        <w:rPr>
          <w:rFonts w:cs="Times"/>
          <w:color w:val="000000"/>
          <w:sz w:val="22"/>
        </w:rPr>
        <w:t xml:space="preserve">practiced in </w:t>
      </w:r>
      <w:r w:rsidR="004C5C0B">
        <w:rPr>
          <w:rFonts w:cs="Times"/>
          <w:color w:val="000000"/>
          <w:sz w:val="22"/>
        </w:rPr>
        <w:t xml:space="preserve">the </w:t>
      </w:r>
      <w:r>
        <w:rPr>
          <w:rFonts w:cs="Times"/>
          <w:color w:val="000000"/>
          <w:sz w:val="22"/>
        </w:rPr>
        <w:t xml:space="preserve">classrooms. </w:t>
      </w:r>
    </w:p>
    <w:p w14:paraId="64C89CBE" w14:textId="77777777" w:rsidR="0077535C" w:rsidRDefault="0077535C" w:rsidP="006927FD">
      <w:pPr>
        <w:widowControl w:val="0"/>
        <w:autoSpaceDE w:val="0"/>
        <w:autoSpaceDN w:val="0"/>
        <w:adjustRightInd w:val="0"/>
        <w:rPr>
          <w:rFonts w:cs="Times"/>
          <w:color w:val="000000"/>
          <w:sz w:val="22"/>
        </w:rPr>
      </w:pPr>
    </w:p>
    <w:p w14:paraId="7F32018E" w14:textId="3B1380B9" w:rsidR="00112496" w:rsidRPr="00082E0C" w:rsidRDefault="00334D71" w:rsidP="006927FD">
      <w:pPr>
        <w:widowControl w:val="0"/>
        <w:autoSpaceDE w:val="0"/>
        <w:autoSpaceDN w:val="0"/>
        <w:adjustRightInd w:val="0"/>
        <w:rPr>
          <w:rFonts w:cs="Times"/>
          <w:color w:val="000000"/>
          <w:sz w:val="22"/>
        </w:rPr>
      </w:pPr>
      <w:r>
        <w:rPr>
          <w:rFonts w:cs="Times"/>
          <w:color w:val="000000"/>
          <w:sz w:val="22"/>
        </w:rPr>
        <w:t>Over the last 20 year</w:t>
      </w:r>
      <w:r w:rsidR="00035F9F">
        <w:rPr>
          <w:rFonts w:cs="Times"/>
          <w:color w:val="000000"/>
          <w:sz w:val="22"/>
        </w:rPr>
        <w:t>s, MCLC’s programs have evolved</w:t>
      </w:r>
      <w:r w:rsidR="000C6773">
        <w:rPr>
          <w:rFonts w:cs="Times"/>
          <w:color w:val="000000"/>
          <w:sz w:val="22"/>
        </w:rPr>
        <w:t xml:space="preserve"> to include a </w:t>
      </w:r>
      <w:r w:rsidR="000C6773" w:rsidRPr="0078588C">
        <w:rPr>
          <w:rFonts w:cs="Times"/>
          <w:sz w:val="22"/>
        </w:rPr>
        <w:t>best-practices</w:t>
      </w:r>
      <w:r>
        <w:rPr>
          <w:rFonts w:cs="Times"/>
          <w:color w:val="000000"/>
          <w:sz w:val="22"/>
        </w:rPr>
        <w:t xml:space="preserve"> elementary school</w:t>
      </w:r>
      <w:r w:rsidR="009A36B0">
        <w:rPr>
          <w:rFonts w:cs="Times"/>
          <w:color w:val="000000"/>
          <w:sz w:val="22"/>
        </w:rPr>
        <w:t xml:space="preserve"> with</w:t>
      </w:r>
      <w:r w:rsidR="00295300">
        <w:rPr>
          <w:rFonts w:cs="Times"/>
          <w:color w:val="000000"/>
          <w:sz w:val="22"/>
        </w:rPr>
        <w:t xml:space="preserve"> a full </w:t>
      </w:r>
      <w:r w:rsidR="009A36B0">
        <w:rPr>
          <w:rFonts w:cs="Times"/>
          <w:color w:val="000000"/>
          <w:sz w:val="22"/>
        </w:rPr>
        <w:t>breakfast program</w:t>
      </w:r>
      <w:r w:rsidR="00215BAF">
        <w:rPr>
          <w:rFonts w:cs="Times"/>
          <w:color w:val="000000"/>
          <w:sz w:val="22"/>
        </w:rPr>
        <w:t xml:space="preserve"> and summer camp</w:t>
      </w:r>
      <w:r>
        <w:rPr>
          <w:rFonts w:cs="Times"/>
          <w:color w:val="000000"/>
          <w:sz w:val="22"/>
        </w:rPr>
        <w:t>, a high school and an emerging Institute of Learning.</w:t>
      </w:r>
      <w:r w:rsidR="00546AA7">
        <w:rPr>
          <w:rFonts w:cs="Times"/>
          <w:color w:val="000000"/>
          <w:sz w:val="22"/>
        </w:rPr>
        <w:t xml:space="preserve"> </w:t>
      </w:r>
      <w:r w:rsidR="00082E0C">
        <w:rPr>
          <w:rFonts w:cs="Times"/>
          <w:color w:val="000000"/>
          <w:sz w:val="22"/>
        </w:rPr>
        <w:t>In addition</w:t>
      </w:r>
      <w:r w:rsidR="006927FD">
        <w:rPr>
          <w:rFonts w:cs="Times"/>
          <w:color w:val="000000"/>
          <w:sz w:val="22"/>
        </w:rPr>
        <w:t xml:space="preserve">, </w:t>
      </w:r>
      <w:r>
        <w:rPr>
          <w:rFonts w:cs="Times"/>
          <w:color w:val="000000"/>
          <w:sz w:val="22"/>
        </w:rPr>
        <w:t>MCLC</w:t>
      </w:r>
      <w:r w:rsidR="006927FD">
        <w:rPr>
          <w:rFonts w:cs="Times"/>
          <w:color w:val="000000"/>
          <w:sz w:val="22"/>
        </w:rPr>
        <w:t xml:space="preserve"> sponsors activities designed to </w:t>
      </w:r>
      <w:r w:rsidR="00073D15">
        <w:rPr>
          <w:rFonts w:cs="Times"/>
          <w:color w:val="000000"/>
          <w:sz w:val="22"/>
        </w:rPr>
        <w:t>help families improve their food supply and their health</w:t>
      </w:r>
      <w:r w:rsidR="006927FD">
        <w:rPr>
          <w:rFonts w:cs="Times"/>
          <w:color w:val="000000"/>
          <w:sz w:val="22"/>
        </w:rPr>
        <w:t xml:space="preserve">: </w:t>
      </w:r>
      <w:r w:rsidR="000F5D64">
        <w:rPr>
          <w:rFonts w:cs="Times"/>
          <w:color w:val="000000"/>
          <w:sz w:val="22"/>
        </w:rPr>
        <w:t xml:space="preserve">family </w:t>
      </w:r>
      <w:r w:rsidR="006927FD" w:rsidRPr="006927FD">
        <w:rPr>
          <w:rFonts w:cs="Arial"/>
          <w:color w:val="1A1A1A"/>
          <w:sz w:val="22"/>
          <w:szCs w:val="26"/>
        </w:rPr>
        <w:t>gardens</w:t>
      </w:r>
      <w:r w:rsidR="00073D15">
        <w:rPr>
          <w:rFonts w:cs="Arial"/>
          <w:color w:val="1A1A1A"/>
          <w:sz w:val="22"/>
          <w:szCs w:val="26"/>
        </w:rPr>
        <w:t xml:space="preserve"> and chickens for food,</w:t>
      </w:r>
      <w:r w:rsidR="006927FD" w:rsidRPr="006927FD">
        <w:rPr>
          <w:rFonts w:cs="Arial"/>
          <w:color w:val="1A1A1A"/>
          <w:sz w:val="22"/>
          <w:szCs w:val="26"/>
        </w:rPr>
        <w:t xml:space="preserve"> cisterns</w:t>
      </w:r>
      <w:r w:rsidR="00073D15">
        <w:rPr>
          <w:rFonts w:cs="Arial"/>
          <w:color w:val="1A1A1A"/>
          <w:sz w:val="22"/>
          <w:szCs w:val="26"/>
        </w:rPr>
        <w:t xml:space="preserve"> for potable water</w:t>
      </w:r>
      <w:r w:rsidR="006927FD" w:rsidRPr="006927FD">
        <w:rPr>
          <w:rFonts w:cs="Arial"/>
          <w:color w:val="1A1A1A"/>
          <w:sz w:val="22"/>
          <w:szCs w:val="26"/>
        </w:rPr>
        <w:t xml:space="preserve">, first aid - including a nurse, modest economic development initiatives featuring artists, </w:t>
      </w:r>
      <w:r w:rsidR="006927FD">
        <w:rPr>
          <w:rFonts w:cs="Arial"/>
          <w:color w:val="1A1A1A"/>
          <w:sz w:val="22"/>
          <w:szCs w:val="26"/>
        </w:rPr>
        <w:t xml:space="preserve">and </w:t>
      </w:r>
      <w:r w:rsidR="006927FD" w:rsidRPr="006927FD">
        <w:rPr>
          <w:rFonts w:cs="Arial"/>
          <w:color w:val="1A1A1A"/>
          <w:sz w:val="22"/>
          <w:szCs w:val="26"/>
        </w:rPr>
        <w:t xml:space="preserve">emergency </w:t>
      </w:r>
      <w:r w:rsidR="006927FD">
        <w:rPr>
          <w:rFonts w:cs="Arial"/>
          <w:color w:val="1A1A1A"/>
          <w:sz w:val="22"/>
          <w:szCs w:val="26"/>
        </w:rPr>
        <w:t>support - as necessary/available.</w:t>
      </w:r>
      <w:r w:rsidR="0066119B">
        <w:rPr>
          <w:rFonts w:cs="Arial"/>
          <w:color w:val="1A1A1A"/>
          <w:sz w:val="22"/>
          <w:szCs w:val="26"/>
        </w:rPr>
        <w:t xml:space="preserve"> Parents and community members engage in problem-solving discussions abo</w:t>
      </w:r>
      <w:r w:rsidR="00380274">
        <w:rPr>
          <w:rFonts w:cs="Arial"/>
          <w:color w:val="1A1A1A"/>
          <w:sz w:val="22"/>
          <w:szCs w:val="26"/>
        </w:rPr>
        <w:t>u</w:t>
      </w:r>
      <w:r w:rsidR="0066119B">
        <w:rPr>
          <w:rFonts w:cs="Arial"/>
          <w:color w:val="1A1A1A"/>
          <w:sz w:val="22"/>
          <w:szCs w:val="26"/>
        </w:rPr>
        <w:t xml:space="preserve">t how to address their </w:t>
      </w:r>
      <w:r w:rsidR="00380274">
        <w:rPr>
          <w:rFonts w:cs="Arial"/>
          <w:color w:val="1A1A1A"/>
          <w:sz w:val="22"/>
          <w:szCs w:val="26"/>
        </w:rPr>
        <w:t>economic, social, environmental and educational issues.</w:t>
      </w:r>
    </w:p>
    <w:p w14:paraId="3C72B14D" w14:textId="77777777" w:rsidR="007646A1" w:rsidRPr="00D95F8C" w:rsidRDefault="007646A1" w:rsidP="008523D2">
      <w:pPr>
        <w:contextualSpacing/>
        <w:rPr>
          <w:rFonts w:cs="Times"/>
          <w:color w:val="000000"/>
          <w:sz w:val="22"/>
        </w:rPr>
      </w:pPr>
    </w:p>
    <w:p w14:paraId="1708B59C" w14:textId="77777777" w:rsidR="00FA4867" w:rsidRPr="004C5C0B" w:rsidRDefault="00FA4867" w:rsidP="00FF216E">
      <w:pPr>
        <w:widowControl w:val="0"/>
        <w:autoSpaceDE w:val="0"/>
        <w:autoSpaceDN w:val="0"/>
        <w:adjustRightInd w:val="0"/>
        <w:rPr>
          <w:rFonts w:cs="Times"/>
          <w:b/>
          <w:color w:val="000000"/>
          <w:sz w:val="22"/>
        </w:rPr>
      </w:pPr>
      <w:r w:rsidRPr="004C5C0B">
        <w:rPr>
          <w:rFonts w:cs="Times"/>
          <w:b/>
          <w:color w:val="000000"/>
          <w:sz w:val="22"/>
        </w:rPr>
        <w:t>The Results</w:t>
      </w:r>
    </w:p>
    <w:p w14:paraId="442BE4F5" w14:textId="77777777" w:rsidR="004C5C0B" w:rsidRDefault="004C5C0B" w:rsidP="004C5C0B">
      <w:pPr>
        <w:widowControl w:val="0"/>
        <w:autoSpaceDE w:val="0"/>
        <w:autoSpaceDN w:val="0"/>
        <w:adjustRightInd w:val="0"/>
        <w:rPr>
          <w:rFonts w:cs="Times"/>
          <w:color w:val="000000"/>
          <w:sz w:val="22"/>
        </w:rPr>
      </w:pPr>
      <w:r w:rsidRPr="00F05233">
        <w:rPr>
          <w:rFonts w:cs="Times"/>
          <w:b/>
          <w:color w:val="000000"/>
          <w:sz w:val="22"/>
        </w:rPr>
        <w:t xml:space="preserve">By 2014, MCLC was </w:t>
      </w:r>
      <w:r>
        <w:rPr>
          <w:rFonts w:cs="Times"/>
          <w:b/>
          <w:color w:val="000000"/>
          <w:sz w:val="22"/>
        </w:rPr>
        <w:t>educating</w:t>
      </w:r>
      <w:r w:rsidR="00ED40E3">
        <w:rPr>
          <w:rFonts w:cs="Times"/>
          <w:b/>
          <w:color w:val="000000"/>
          <w:sz w:val="22"/>
        </w:rPr>
        <w:t xml:space="preserve"> 260</w:t>
      </w:r>
      <w:r w:rsidRPr="00F05233">
        <w:rPr>
          <w:rFonts w:cs="Times"/>
          <w:b/>
          <w:color w:val="000000"/>
          <w:sz w:val="22"/>
        </w:rPr>
        <w:t xml:space="preserve"> children</w:t>
      </w:r>
      <w:r>
        <w:rPr>
          <w:rFonts w:cs="Times"/>
          <w:b/>
          <w:color w:val="000000"/>
          <w:sz w:val="22"/>
        </w:rPr>
        <w:t xml:space="preserve"> in Matènwa, and thi</w:t>
      </w:r>
      <w:r w:rsidRPr="00F05233">
        <w:rPr>
          <w:rFonts w:cs="Times"/>
          <w:b/>
          <w:color w:val="000000"/>
          <w:sz w:val="22"/>
        </w:rPr>
        <w:t>rd graders were outperforming their peers on literacy tests</w:t>
      </w:r>
      <w:r w:rsidR="00F13A46">
        <w:rPr>
          <w:rFonts w:cs="Times"/>
          <w:b/>
          <w:color w:val="000000"/>
          <w:sz w:val="22"/>
        </w:rPr>
        <w:t xml:space="preserve"> in Creole</w:t>
      </w:r>
      <w:r>
        <w:rPr>
          <w:rFonts w:cs="Times"/>
          <w:color w:val="000000"/>
          <w:sz w:val="22"/>
        </w:rPr>
        <w:t>. They read</w:t>
      </w:r>
      <w:r w:rsidRPr="00D95F8C">
        <w:rPr>
          <w:rFonts w:cs="Times"/>
          <w:color w:val="000000"/>
          <w:sz w:val="22"/>
        </w:rPr>
        <w:t xml:space="preserve"> an average of 73</w:t>
      </w:r>
      <w:r>
        <w:rPr>
          <w:rFonts w:cs="Times"/>
          <w:color w:val="000000"/>
          <w:sz w:val="22"/>
        </w:rPr>
        <w:t xml:space="preserve"> words per</w:t>
      </w:r>
      <w:r w:rsidRPr="00D95F8C">
        <w:rPr>
          <w:rFonts w:cs="Times"/>
          <w:color w:val="000000"/>
          <w:sz w:val="22"/>
        </w:rPr>
        <w:t xml:space="preserve"> minute and </w:t>
      </w:r>
      <w:r>
        <w:rPr>
          <w:rFonts w:cs="Times"/>
          <w:color w:val="000000"/>
          <w:sz w:val="22"/>
        </w:rPr>
        <w:t xml:space="preserve">scored </w:t>
      </w:r>
      <w:r w:rsidRPr="00D95F8C">
        <w:rPr>
          <w:rFonts w:cs="Times"/>
          <w:color w:val="000000"/>
          <w:sz w:val="22"/>
        </w:rPr>
        <w:t>100% correct answers to comprehension questions.</w:t>
      </w:r>
      <w:r w:rsidRPr="00D95F8C">
        <w:rPr>
          <w:rFonts w:cs="Times New Roman"/>
          <w:i/>
          <w:sz w:val="22"/>
          <w:szCs w:val="20"/>
        </w:rPr>
        <w:t xml:space="preserve"> </w:t>
      </w:r>
      <w:r w:rsidRPr="00B703F4">
        <w:rPr>
          <w:rFonts w:cs="Times New Roman"/>
          <w:sz w:val="22"/>
          <w:szCs w:val="20"/>
        </w:rPr>
        <w:t>In contrast</w:t>
      </w:r>
      <w:r>
        <w:rPr>
          <w:rFonts w:cs="Times New Roman"/>
          <w:i/>
          <w:sz w:val="22"/>
          <w:szCs w:val="20"/>
        </w:rPr>
        <w:t xml:space="preserve">, </w:t>
      </w:r>
      <w:r w:rsidRPr="00D95F8C">
        <w:rPr>
          <w:rFonts w:cs="Times"/>
          <w:color w:val="000000"/>
          <w:sz w:val="22"/>
        </w:rPr>
        <w:t xml:space="preserve">3rd graders </w:t>
      </w:r>
      <w:r>
        <w:rPr>
          <w:rFonts w:cs="Times"/>
          <w:color w:val="000000"/>
          <w:sz w:val="22"/>
        </w:rPr>
        <w:t xml:space="preserve">elsewhere in rural Haiti </w:t>
      </w:r>
      <w:r w:rsidRPr="00D95F8C">
        <w:rPr>
          <w:rFonts w:cs="Times"/>
          <w:color w:val="000000"/>
          <w:sz w:val="22"/>
        </w:rPr>
        <w:t>read an average of only 23 Creole words a minute when</w:t>
      </w:r>
      <w:r>
        <w:rPr>
          <w:rFonts w:cs="Times"/>
          <w:color w:val="000000"/>
          <w:sz w:val="22"/>
        </w:rPr>
        <w:t xml:space="preserve"> reading a short story and ga</w:t>
      </w:r>
      <w:r w:rsidRPr="00D95F8C">
        <w:rPr>
          <w:rFonts w:cs="Times"/>
          <w:color w:val="000000"/>
          <w:sz w:val="22"/>
        </w:rPr>
        <w:t xml:space="preserve">ve an average of 17% correct answers on comprehension </w:t>
      </w:r>
      <w:r>
        <w:rPr>
          <w:rFonts w:cs="Times"/>
          <w:color w:val="000000"/>
          <w:sz w:val="22"/>
        </w:rPr>
        <w:t>questions</w:t>
      </w:r>
      <w:r w:rsidRPr="00D95F8C">
        <w:rPr>
          <w:rFonts w:cs="Times"/>
          <w:color w:val="000000"/>
          <w:sz w:val="22"/>
        </w:rPr>
        <w:t xml:space="preserve">. </w:t>
      </w:r>
    </w:p>
    <w:p w14:paraId="62FB6930" w14:textId="77777777" w:rsidR="004C5C0B" w:rsidRDefault="004C5C0B" w:rsidP="007C2A11">
      <w:pPr>
        <w:widowControl w:val="0"/>
        <w:autoSpaceDE w:val="0"/>
        <w:autoSpaceDN w:val="0"/>
        <w:adjustRightInd w:val="0"/>
        <w:rPr>
          <w:rFonts w:cs="Times"/>
          <w:color w:val="000000"/>
          <w:sz w:val="22"/>
        </w:rPr>
      </w:pPr>
    </w:p>
    <w:p w14:paraId="61FF3CA3" w14:textId="7537FB3E" w:rsidR="004C5C0B" w:rsidRPr="00EF4B31" w:rsidRDefault="004C5C0B" w:rsidP="004C5C0B">
      <w:pPr>
        <w:widowControl w:val="0"/>
        <w:autoSpaceDE w:val="0"/>
        <w:autoSpaceDN w:val="0"/>
        <w:adjustRightInd w:val="0"/>
        <w:rPr>
          <w:rFonts w:cs="Times"/>
          <w:color w:val="000000"/>
          <w:sz w:val="22"/>
        </w:rPr>
      </w:pPr>
      <w:r w:rsidRPr="004C5C0B">
        <w:rPr>
          <w:rFonts w:cs="Times"/>
          <w:b/>
          <w:color w:val="000000"/>
          <w:sz w:val="22"/>
        </w:rPr>
        <w:t>In addition, MCLC began to show that its model was replicable</w:t>
      </w:r>
      <w:r>
        <w:rPr>
          <w:rFonts w:cs="Times"/>
          <w:color w:val="000000"/>
          <w:sz w:val="22"/>
        </w:rPr>
        <w:t xml:space="preserve">. In </w:t>
      </w:r>
      <w:r w:rsidRPr="005411B5">
        <w:rPr>
          <w:rFonts w:cs="Times"/>
          <w:color w:val="000000"/>
          <w:sz w:val="22"/>
        </w:rPr>
        <w:t>2012</w:t>
      </w:r>
      <w:r>
        <w:rPr>
          <w:rFonts w:cs="Times"/>
          <w:color w:val="000000"/>
          <w:sz w:val="22"/>
        </w:rPr>
        <w:t>, it</w:t>
      </w:r>
      <w:r w:rsidRPr="005411B5">
        <w:rPr>
          <w:rFonts w:cs="Times"/>
          <w:color w:val="000000"/>
          <w:sz w:val="22"/>
        </w:rPr>
        <w:t xml:space="preserve"> won a worldwide grant competition for All Children Reading innovations from</w:t>
      </w:r>
      <w:r w:rsidRPr="00732401">
        <w:rPr>
          <w:rFonts w:cs="Times"/>
          <w:b/>
          <w:color w:val="000000"/>
          <w:sz w:val="22"/>
        </w:rPr>
        <w:t xml:space="preserve"> </w:t>
      </w:r>
      <w:r w:rsidRPr="005411B5">
        <w:rPr>
          <w:rFonts w:cs="Times"/>
          <w:color w:val="000000"/>
          <w:sz w:val="22"/>
        </w:rPr>
        <w:t>USAID/Australian Aid/World Vision</w:t>
      </w:r>
      <w:r w:rsidR="001A67A9">
        <w:rPr>
          <w:rFonts w:cs="Times"/>
          <w:color w:val="000000"/>
          <w:sz w:val="22"/>
        </w:rPr>
        <w:t>.</w:t>
      </w:r>
      <w:r w:rsidRPr="005411B5">
        <w:rPr>
          <w:rFonts w:cs="Times"/>
          <w:color w:val="000000"/>
          <w:sz w:val="22"/>
        </w:rPr>
        <w:t xml:space="preserve"> The Matènwa model was introduced</w:t>
      </w:r>
      <w:r w:rsidR="001A67A9">
        <w:rPr>
          <w:rFonts w:cs="Times"/>
          <w:color w:val="000000"/>
          <w:sz w:val="22"/>
        </w:rPr>
        <w:t xml:space="preserve"> in five schools on La </w:t>
      </w:r>
      <w:proofErr w:type="spellStart"/>
      <w:r w:rsidR="001A67A9">
        <w:rPr>
          <w:rFonts w:cs="Times"/>
          <w:color w:val="000000"/>
          <w:sz w:val="22"/>
        </w:rPr>
        <w:t>Gonave</w:t>
      </w:r>
      <w:proofErr w:type="spellEnd"/>
      <w:r w:rsidR="001A67A9">
        <w:rPr>
          <w:rFonts w:cs="Times"/>
          <w:color w:val="000000"/>
          <w:sz w:val="22"/>
        </w:rPr>
        <w:t xml:space="preserve">, </w:t>
      </w:r>
      <w:r w:rsidRPr="005411B5">
        <w:rPr>
          <w:rFonts w:cs="Times"/>
          <w:color w:val="000000"/>
          <w:sz w:val="22"/>
        </w:rPr>
        <w:t>where first and second grade students' reading averages were 0</w:t>
      </w:r>
      <w:r w:rsidR="003C4985">
        <w:rPr>
          <w:rFonts w:cs="Times"/>
          <w:color w:val="000000"/>
          <w:sz w:val="22"/>
        </w:rPr>
        <w:t xml:space="preserve"> </w:t>
      </w:r>
      <w:r w:rsidRPr="005411B5">
        <w:rPr>
          <w:rFonts w:cs="Times"/>
          <w:color w:val="000000"/>
          <w:sz w:val="22"/>
        </w:rPr>
        <w:t>w</w:t>
      </w:r>
      <w:r w:rsidR="003C4985">
        <w:rPr>
          <w:rFonts w:cs="Times"/>
          <w:color w:val="000000"/>
          <w:sz w:val="22"/>
        </w:rPr>
        <w:t xml:space="preserve">ords </w:t>
      </w:r>
      <w:r w:rsidRPr="005411B5">
        <w:rPr>
          <w:rFonts w:cs="Times"/>
          <w:color w:val="000000"/>
          <w:sz w:val="22"/>
        </w:rPr>
        <w:t>p</w:t>
      </w:r>
      <w:r w:rsidR="003C4985">
        <w:rPr>
          <w:rFonts w:cs="Times"/>
          <w:color w:val="000000"/>
          <w:sz w:val="22"/>
        </w:rPr>
        <w:t xml:space="preserve">er </w:t>
      </w:r>
      <w:r w:rsidRPr="005411B5">
        <w:rPr>
          <w:rFonts w:cs="Times"/>
          <w:color w:val="000000"/>
          <w:sz w:val="22"/>
        </w:rPr>
        <w:t>m</w:t>
      </w:r>
      <w:r w:rsidR="003C4985">
        <w:rPr>
          <w:rFonts w:cs="Times"/>
          <w:color w:val="000000"/>
          <w:sz w:val="22"/>
        </w:rPr>
        <w:t>inute (wpm)</w:t>
      </w:r>
      <w:r w:rsidRPr="005411B5">
        <w:rPr>
          <w:rFonts w:cs="Times"/>
          <w:color w:val="000000"/>
          <w:sz w:val="22"/>
        </w:rPr>
        <w:t>. After the interventi</w:t>
      </w:r>
      <w:r w:rsidR="001A67A9">
        <w:rPr>
          <w:rFonts w:cs="Times"/>
          <w:color w:val="000000"/>
          <w:sz w:val="22"/>
        </w:rPr>
        <w:t xml:space="preserve">on, these same children scored </w:t>
      </w:r>
      <w:r w:rsidRPr="005411B5">
        <w:rPr>
          <w:rFonts w:cs="Times"/>
          <w:color w:val="000000"/>
          <w:sz w:val="22"/>
        </w:rPr>
        <w:t xml:space="preserve">26 wpm and  34.5 wpm at </w:t>
      </w:r>
      <w:r w:rsidRPr="005411B5">
        <w:rPr>
          <w:rFonts w:cs="Times"/>
          <w:color w:val="000000"/>
          <w:sz w:val="22"/>
        </w:rPr>
        <w:lastRenderedPageBreak/>
        <w:t xml:space="preserve">the end of second and third grade, respectively. Their comprehension scores moved from zero to 40 percent. </w:t>
      </w:r>
      <w:r w:rsidRPr="00EF4B31">
        <w:rPr>
          <w:rFonts w:cs="Times"/>
          <w:color w:val="000000"/>
          <w:sz w:val="22"/>
        </w:rPr>
        <w:t xml:space="preserve">By 2016, MCLC had brought its model to </w:t>
      </w:r>
      <w:r w:rsidRPr="00EF4B31">
        <w:rPr>
          <w:rFonts w:cs="Times"/>
          <w:b/>
          <w:color w:val="000000"/>
          <w:sz w:val="22"/>
        </w:rPr>
        <w:t xml:space="preserve">40 </w:t>
      </w:r>
      <w:r w:rsidRPr="00EF4B31">
        <w:rPr>
          <w:rFonts w:cs="Times"/>
          <w:color w:val="000000"/>
          <w:sz w:val="22"/>
        </w:rPr>
        <w:t xml:space="preserve">schools, serving </w:t>
      </w:r>
      <w:r>
        <w:rPr>
          <w:rFonts w:cs="Times"/>
          <w:b/>
          <w:color w:val="000000"/>
          <w:sz w:val="22"/>
        </w:rPr>
        <w:t>over 4</w:t>
      </w:r>
      <w:r w:rsidRPr="00EF4B31">
        <w:rPr>
          <w:rFonts w:cs="Times"/>
          <w:b/>
          <w:color w:val="000000"/>
          <w:sz w:val="22"/>
        </w:rPr>
        <w:t>,000</w:t>
      </w:r>
      <w:r w:rsidR="001A67A9">
        <w:rPr>
          <w:rFonts w:cs="Times"/>
          <w:color w:val="000000"/>
          <w:sz w:val="22"/>
        </w:rPr>
        <w:t xml:space="preserve"> students on La </w:t>
      </w:r>
      <w:proofErr w:type="spellStart"/>
      <w:r w:rsidR="001A67A9">
        <w:rPr>
          <w:rFonts w:cs="Times"/>
          <w:color w:val="000000"/>
          <w:sz w:val="22"/>
        </w:rPr>
        <w:t>Gonave</w:t>
      </w:r>
      <w:proofErr w:type="spellEnd"/>
      <w:r w:rsidR="001A67A9">
        <w:rPr>
          <w:rFonts w:cs="Times"/>
          <w:color w:val="000000"/>
          <w:sz w:val="22"/>
        </w:rPr>
        <w:t xml:space="preserve"> and</w:t>
      </w:r>
      <w:r>
        <w:rPr>
          <w:rFonts w:cs="Times"/>
          <w:color w:val="000000"/>
          <w:sz w:val="22"/>
        </w:rPr>
        <w:t xml:space="preserve"> trained teachers coming from schools in </w:t>
      </w:r>
      <w:proofErr w:type="spellStart"/>
      <w:r>
        <w:rPr>
          <w:rFonts w:cs="Times"/>
          <w:color w:val="000000"/>
          <w:sz w:val="22"/>
        </w:rPr>
        <w:t>Jacmel</w:t>
      </w:r>
      <w:proofErr w:type="spellEnd"/>
      <w:r>
        <w:rPr>
          <w:rFonts w:cs="Times"/>
          <w:color w:val="000000"/>
          <w:sz w:val="22"/>
        </w:rPr>
        <w:t>,</w:t>
      </w:r>
      <w:r w:rsidRPr="00EF4B31">
        <w:rPr>
          <w:rFonts w:cs="Times"/>
          <w:color w:val="000000"/>
          <w:sz w:val="22"/>
        </w:rPr>
        <w:t xml:space="preserve"> </w:t>
      </w:r>
      <w:r>
        <w:rPr>
          <w:rFonts w:cs="Times"/>
          <w:color w:val="000000"/>
          <w:sz w:val="22"/>
        </w:rPr>
        <w:t xml:space="preserve">Cap </w:t>
      </w:r>
      <w:proofErr w:type="spellStart"/>
      <w:r>
        <w:rPr>
          <w:rFonts w:cs="Times"/>
          <w:color w:val="000000"/>
          <w:sz w:val="22"/>
        </w:rPr>
        <w:t>Haitien</w:t>
      </w:r>
      <w:proofErr w:type="spellEnd"/>
      <w:r>
        <w:rPr>
          <w:rFonts w:cs="Times"/>
          <w:color w:val="000000"/>
          <w:sz w:val="22"/>
        </w:rPr>
        <w:t xml:space="preserve">, </w:t>
      </w:r>
      <w:proofErr w:type="spellStart"/>
      <w:r>
        <w:rPr>
          <w:rFonts w:cs="Times"/>
          <w:color w:val="000000"/>
          <w:sz w:val="22"/>
        </w:rPr>
        <w:t>Kenscoff</w:t>
      </w:r>
      <w:proofErr w:type="spellEnd"/>
      <w:r>
        <w:rPr>
          <w:rFonts w:cs="Times"/>
          <w:color w:val="000000"/>
          <w:sz w:val="22"/>
        </w:rPr>
        <w:t xml:space="preserve">, St Marc, and </w:t>
      </w:r>
      <w:proofErr w:type="spellStart"/>
      <w:r>
        <w:rPr>
          <w:rFonts w:cs="Times"/>
          <w:color w:val="000000"/>
          <w:sz w:val="22"/>
        </w:rPr>
        <w:t>Hinche</w:t>
      </w:r>
      <w:proofErr w:type="spellEnd"/>
      <w:r w:rsidRPr="00E71E5B">
        <w:rPr>
          <w:rFonts w:cs="Times"/>
          <w:sz w:val="22"/>
        </w:rPr>
        <w:t>.</w:t>
      </w:r>
      <w:r w:rsidR="000C6773" w:rsidRPr="00E71E5B">
        <w:rPr>
          <w:rFonts w:cs="Times"/>
          <w:sz w:val="22"/>
        </w:rPr>
        <w:t xml:space="preserve">  MCLC was awarded Haiti’s first-ever national award for Excellence in Education demonstrating excellence in pedagogical innovation.</w:t>
      </w:r>
    </w:p>
    <w:p w14:paraId="17C63021" w14:textId="77777777" w:rsidR="00E53ED8" w:rsidRPr="00D95F8C" w:rsidRDefault="00E53ED8" w:rsidP="00FF216E">
      <w:pPr>
        <w:widowControl w:val="0"/>
        <w:autoSpaceDE w:val="0"/>
        <w:autoSpaceDN w:val="0"/>
        <w:adjustRightInd w:val="0"/>
        <w:rPr>
          <w:rFonts w:cs="Times"/>
          <w:color w:val="000000"/>
          <w:sz w:val="22"/>
          <w:szCs w:val="13"/>
        </w:rPr>
      </w:pPr>
    </w:p>
    <w:p w14:paraId="29311F95" w14:textId="77777777" w:rsidR="008467B2" w:rsidRDefault="003C4985" w:rsidP="00524418">
      <w:pPr>
        <w:rPr>
          <w:sz w:val="22"/>
        </w:rPr>
      </w:pPr>
      <w:r>
        <w:rPr>
          <w:b/>
          <w:sz w:val="22"/>
        </w:rPr>
        <w:t xml:space="preserve">MCLC’s </w:t>
      </w:r>
      <w:r w:rsidR="008467B2" w:rsidRPr="008467B2">
        <w:rPr>
          <w:b/>
          <w:sz w:val="22"/>
        </w:rPr>
        <w:t>Vision for the Future</w:t>
      </w:r>
    </w:p>
    <w:p w14:paraId="5C955671" w14:textId="6A1A8418" w:rsidR="003B66FE" w:rsidRPr="00452156" w:rsidRDefault="003C4985" w:rsidP="00524418">
      <w:pPr>
        <w:rPr>
          <w:b/>
          <w:sz w:val="22"/>
        </w:rPr>
      </w:pPr>
      <w:r>
        <w:rPr>
          <w:b/>
          <w:sz w:val="22"/>
        </w:rPr>
        <w:t>MCLC wants to make</w:t>
      </w:r>
      <w:r w:rsidR="00831D35">
        <w:rPr>
          <w:b/>
          <w:sz w:val="22"/>
        </w:rPr>
        <w:t xml:space="preserve"> </w:t>
      </w:r>
      <w:r w:rsidR="00452156">
        <w:rPr>
          <w:b/>
          <w:sz w:val="22"/>
        </w:rPr>
        <w:t xml:space="preserve">literacy available to all of Haiti’s people. </w:t>
      </w:r>
      <w:r w:rsidR="001A67A9">
        <w:rPr>
          <w:sz w:val="22"/>
        </w:rPr>
        <w:t xml:space="preserve"> </w:t>
      </w:r>
      <w:r>
        <w:rPr>
          <w:sz w:val="22"/>
        </w:rPr>
        <w:t>It</w:t>
      </w:r>
      <w:r w:rsidR="001A67A9">
        <w:rPr>
          <w:sz w:val="22"/>
        </w:rPr>
        <w:t xml:space="preserve"> has established the</w:t>
      </w:r>
      <w:r w:rsidR="00F46E45">
        <w:rPr>
          <w:sz w:val="22"/>
        </w:rPr>
        <w:t xml:space="preserve"> </w:t>
      </w:r>
      <w:r w:rsidR="007C6648" w:rsidRPr="00784FC8">
        <w:rPr>
          <w:sz w:val="22"/>
        </w:rPr>
        <w:t xml:space="preserve">Matènwa </w:t>
      </w:r>
      <w:r w:rsidR="00635B8F" w:rsidRPr="00784FC8">
        <w:rPr>
          <w:sz w:val="22"/>
        </w:rPr>
        <w:t>Institute</w:t>
      </w:r>
      <w:r w:rsidR="00CE0565" w:rsidRPr="00784FC8">
        <w:rPr>
          <w:sz w:val="22"/>
        </w:rPr>
        <w:t xml:space="preserve"> of Learning</w:t>
      </w:r>
      <w:r w:rsidR="00635B8F" w:rsidRPr="00D95F8C">
        <w:rPr>
          <w:sz w:val="22"/>
        </w:rPr>
        <w:t xml:space="preserve"> </w:t>
      </w:r>
      <w:r w:rsidR="007C2A11">
        <w:rPr>
          <w:sz w:val="22"/>
        </w:rPr>
        <w:t>for that purpose</w:t>
      </w:r>
      <w:r w:rsidR="00021CD3">
        <w:rPr>
          <w:sz w:val="22"/>
        </w:rPr>
        <w:t>,</w:t>
      </w:r>
      <w:r w:rsidR="007C2A11">
        <w:rPr>
          <w:sz w:val="22"/>
        </w:rPr>
        <w:t xml:space="preserve"> with</w:t>
      </w:r>
      <w:r w:rsidR="00765A55">
        <w:rPr>
          <w:sz w:val="22"/>
        </w:rPr>
        <w:t xml:space="preserve"> t</w:t>
      </w:r>
      <w:r w:rsidR="00452156">
        <w:rPr>
          <w:sz w:val="22"/>
        </w:rPr>
        <w:t>he M</w:t>
      </w:r>
      <w:r w:rsidR="00AD1DCE">
        <w:rPr>
          <w:sz w:val="22"/>
        </w:rPr>
        <w:t>atènwa elementary school as its demonstration site</w:t>
      </w:r>
      <w:r w:rsidR="00452156">
        <w:rPr>
          <w:sz w:val="22"/>
        </w:rPr>
        <w:t xml:space="preserve">.  The Institute </w:t>
      </w:r>
      <w:r w:rsidR="00831D35">
        <w:rPr>
          <w:sz w:val="22"/>
        </w:rPr>
        <w:t>will</w:t>
      </w:r>
      <w:r w:rsidR="00452156">
        <w:rPr>
          <w:sz w:val="22"/>
        </w:rPr>
        <w:t xml:space="preserve"> host </w:t>
      </w:r>
      <w:r w:rsidR="00765A55">
        <w:rPr>
          <w:sz w:val="22"/>
        </w:rPr>
        <w:t xml:space="preserve">administrators and teachers from </w:t>
      </w:r>
      <w:r w:rsidR="00831D35">
        <w:rPr>
          <w:sz w:val="22"/>
        </w:rPr>
        <w:t xml:space="preserve">La </w:t>
      </w:r>
      <w:proofErr w:type="spellStart"/>
      <w:r w:rsidR="00831D35">
        <w:rPr>
          <w:sz w:val="22"/>
        </w:rPr>
        <w:t>Gonave</w:t>
      </w:r>
      <w:proofErr w:type="spellEnd"/>
      <w:r w:rsidR="00831D35">
        <w:rPr>
          <w:sz w:val="22"/>
        </w:rPr>
        <w:t xml:space="preserve"> schools and conduct</w:t>
      </w:r>
      <w:r w:rsidR="00765A55">
        <w:rPr>
          <w:sz w:val="22"/>
        </w:rPr>
        <w:t xml:space="preserve"> on-site classroom</w:t>
      </w:r>
      <w:r w:rsidR="00831D35">
        <w:rPr>
          <w:sz w:val="22"/>
        </w:rPr>
        <w:t xml:space="preserve"> observations</w:t>
      </w:r>
      <w:r w:rsidR="00765A55">
        <w:rPr>
          <w:sz w:val="22"/>
        </w:rPr>
        <w:t xml:space="preserve"> </w:t>
      </w:r>
      <w:r w:rsidR="00215BAF">
        <w:rPr>
          <w:sz w:val="22"/>
        </w:rPr>
        <w:t xml:space="preserve">and </w:t>
      </w:r>
      <w:r w:rsidR="00765A55">
        <w:rPr>
          <w:sz w:val="22"/>
        </w:rPr>
        <w:t>training</w:t>
      </w:r>
      <w:r w:rsidR="00AD1DCE">
        <w:rPr>
          <w:sz w:val="22"/>
        </w:rPr>
        <w:t xml:space="preserve"> for these schools</w:t>
      </w:r>
      <w:r w:rsidR="003343DF" w:rsidRPr="00D95F8C">
        <w:rPr>
          <w:sz w:val="22"/>
        </w:rPr>
        <w:t>.</w:t>
      </w:r>
      <w:r w:rsidR="00635B8F" w:rsidRPr="00D95F8C">
        <w:rPr>
          <w:sz w:val="22"/>
        </w:rPr>
        <w:t xml:space="preserve"> </w:t>
      </w:r>
      <w:r>
        <w:rPr>
          <w:sz w:val="22"/>
        </w:rPr>
        <w:t>By</w:t>
      </w:r>
      <w:r w:rsidR="007C2A11">
        <w:rPr>
          <w:sz w:val="22"/>
        </w:rPr>
        <w:t xml:space="preserve"> 2024</w:t>
      </w:r>
      <w:r w:rsidR="00082E0C">
        <w:rPr>
          <w:sz w:val="22"/>
        </w:rPr>
        <w:t>,</w:t>
      </w:r>
      <w:r w:rsidR="008102EA" w:rsidRPr="00D95F8C">
        <w:rPr>
          <w:sz w:val="22"/>
        </w:rPr>
        <w:t xml:space="preserve"> </w:t>
      </w:r>
      <w:r w:rsidR="00CE0565" w:rsidRPr="00D95F8C">
        <w:rPr>
          <w:sz w:val="22"/>
        </w:rPr>
        <w:t>a</w:t>
      </w:r>
      <w:r w:rsidR="00831D35">
        <w:rPr>
          <w:sz w:val="22"/>
        </w:rPr>
        <w:t xml:space="preserve"> 20</w:t>
      </w:r>
      <w:r w:rsidR="00CE0565" w:rsidRPr="00D95F8C">
        <w:rPr>
          <w:sz w:val="22"/>
        </w:rPr>
        <w:t>0</w:t>
      </w:r>
      <w:r w:rsidR="00A915F2" w:rsidRPr="00D95F8C">
        <w:rPr>
          <w:sz w:val="22"/>
        </w:rPr>
        <w:t>-</w:t>
      </w:r>
      <w:r w:rsidR="005D699A">
        <w:rPr>
          <w:sz w:val="22"/>
        </w:rPr>
        <w:t>school network</w:t>
      </w:r>
      <w:r w:rsidR="00380274">
        <w:rPr>
          <w:sz w:val="22"/>
        </w:rPr>
        <w:t xml:space="preserve"> </w:t>
      </w:r>
      <w:r w:rsidR="00780894">
        <w:rPr>
          <w:sz w:val="22"/>
        </w:rPr>
        <w:t xml:space="preserve">of Institute-trained educators </w:t>
      </w:r>
      <w:r w:rsidR="00831D35">
        <w:rPr>
          <w:sz w:val="22"/>
        </w:rPr>
        <w:t>will</w:t>
      </w:r>
      <w:r w:rsidR="008467B2">
        <w:rPr>
          <w:sz w:val="22"/>
        </w:rPr>
        <w:t xml:space="preserve"> exist </w:t>
      </w:r>
      <w:r w:rsidR="007C6648" w:rsidRPr="00D95F8C">
        <w:rPr>
          <w:sz w:val="22"/>
        </w:rPr>
        <w:t xml:space="preserve">across La </w:t>
      </w:r>
      <w:proofErr w:type="spellStart"/>
      <w:r w:rsidR="007C6648" w:rsidRPr="00D95F8C">
        <w:rPr>
          <w:sz w:val="22"/>
        </w:rPr>
        <w:t>Gonave</w:t>
      </w:r>
      <w:proofErr w:type="spellEnd"/>
      <w:r w:rsidR="007C6648" w:rsidRPr="00D95F8C">
        <w:rPr>
          <w:sz w:val="22"/>
        </w:rPr>
        <w:t xml:space="preserve"> and in a few key regions throughout Haiti</w:t>
      </w:r>
      <w:r w:rsidR="00780894">
        <w:rPr>
          <w:sz w:val="22"/>
        </w:rPr>
        <w:t>.  The Institute will reach</w:t>
      </w:r>
      <w:r w:rsidR="00452156">
        <w:rPr>
          <w:sz w:val="22"/>
        </w:rPr>
        <w:t xml:space="preserve"> </w:t>
      </w:r>
      <w:r w:rsidR="00215BAF">
        <w:rPr>
          <w:sz w:val="22"/>
        </w:rPr>
        <w:t>8</w:t>
      </w:r>
      <w:r w:rsidR="00831D35" w:rsidRPr="00215BAF">
        <w:rPr>
          <w:sz w:val="22"/>
        </w:rPr>
        <w:t>00</w:t>
      </w:r>
      <w:r w:rsidR="00215BAF" w:rsidRPr="00215BAF">
        <w:rPr>
          <w:sz w:val="22"/>
        </w:rPr>
        <w:t xml:space="preserve"> </w:t>
      </w:r>
      <w:r w:rsidR="00452156" w:rsidRPr="00215BAF">
        <w:rPr>
          <w:sz w:val="22"/>
        </w:rPr>
        <w:t>teac</w:t>
      </w:r>
      <w:r w:rsidR="00831D35" w:rsidRPr="00215BAF">
        <w:rPr>
          <w:sz w:val="22"/>
        </w:rPr>
        <w:t>hers and administrators and 18,000</w:t>
      </w:r>
      <w:r w:rsidR="00452156" w:rsidRPr="00215BAF">
        <w:rPr>
          <w:sz w:val="22"/>
        </w:rPr>
        <w:t xml:space="preserve"> children</w:t>
      </w:r>
      <w:r w:rsidR="00452156">
        <w:rPr>
          <w:b/>
          <w:sz w:val="22"/>
        </w:rPr>
        <w:t xml:space="preserve">.  </w:t>
      </w:r>
      <w:r w:rsidR="00452156">
        <w:rPr>
          <w:sz w:val="22"/>
        </w:rPr>
        <w:t xml:space="preserve">The Institute will also </w:t>
      </w:r>
      <w:r w:rsidR="001A67A9">
        <w:rPr>
          <w:sz w:val="22"/>
        </w:rPr>
        <w:t>assist a few</w:t>
      </w:r>
      <w:r w:rsidR="00452156">
        <w:rPr>
          <w:sz w:val="22"/>
        </w:rPr>
        <w:t xml:space="preserve"> </w:t>
      </w:r>
      <w:r w:rsidR="00780894">
        <w:rPr>
          <w:sz w:val="22"/>
        </w:rPr>
        <w:t xml:space="preserve">schools across </w:t>
      </w:r>
      <w:r w:rsidR="0033393D">
        <w:rPr>
          <w:sz w:val="22"/>
        </w:rPr>
        <w:t xml:space="preserve">La </w:t>
      </w:r>
      <w:proofErr w:type="spellStart"/>
      <w:r w:rsidR="0033393D">
        <w:rPr>
          <w:sz w:val="22"/>
        </w:rPr>
        <w:t>Gonave</w:t>
      </w:r>
      <w:proofErr w:type="spellEnd"/>
      <w:r w:rsidR="0033393D">
        <w:rPr>
          <w:sz w:val="22"/>
        </w:rPr>
        <w:t xml:space="preserve"> and </w:t>
      </w:r>
      <w:r w:rsidR="00780894">
        <w:rPr>
          <w:sz w:val="22"/>
        </w:rPr>
        <w:t>Haiti</w:t>
      </w:r>
      <w:r w:rsidR="00452156">
        <w:rPr>
          <w:sz w:val="22"/>
        </w:rPr>
        <w:t xml:space="preserve"> </w:t>
      </w:r>
      <w:r w:rsidR="001A67A9">
        <w:rPr>
          <w:sz w:val="22"/>
        </w:rPr>
        <w:t>to</w:t>
      </w:r>
      <w:r w:rsidR="00452156">
        <w:rPr>
          <w:sz w:val="22"/>
        </w:rPr>
        <w:t xml:space="preserve"> become </w:t>
      </w:r>
      <w:r w:rsidR="00C8740C" w:rsidRPr="003C4985">
        <w:rPr>
          <w:sz w:val="22"/>
        </w:rPr>
        <w:t>Matènwa Model Learning Center</w:t>
      </w:r>
      <w:r w:rsidR="00463831" w:rsidRPr="003C4985">
        <w:rPr>
          <w:sz w:val="22"/>
        </w:rPr>
        <w:t>s</w:t>
      </w:r>
      <w:r w:rsidR="00463831" w:rsidRPr="00D95F8C">
        <w:rPr>
          <w:sz w:val="22"/>
        </w:rPr>
        <w:t xml:space="preserve"> themselves</w:t>
      </w:r>
      <w:r w:rsidR="00780894">
        <w:rPr>
          <w:sz w:val="22"/>
        </w:rPr>
        <w:t xml:space="preserve">.  These centers will help to assure </w:t>
      </w:r>
      <w:r w:rsidR="001A67A9">
        <w:rPr>
          <w:sz w:val="22"/>
        </w:rPr>
        <w:t xml:space="preserve">that </w:t>
      </w:r>
      <w:r w:rsidR="007C2A11">
        <w:rPr>
          <w:sz w:val="22"/>
        </w:rPr>
        <w:t xml:space="preserve">high quality </w:t>
      </w:r>
      <w:r w:rsidR="00780894">
        <w:rPr>
          <w:sz w:val="22"/>
        </w:rPr>
        <w:t>program</w:t>
      </w:r>
      <w:r w:rsidR="007C2A11">
        <w:rPr>
          <w:sz w:val="22"/>
        </w:rPr>
        <w:t>s</w:t>
      </w:r>
      <w:r w:rsidR="00780894">
        <w:rPr>
          <w:sz w:val="22"/>
        </w:rPr>
        <w:t xml:space="preserve"> </w:t>
      </w:r>
      <w:r w:rsidR="001A67A9">
        <w:rPr>
          <w:sz w:val="22"/>
        </w:rPr>
        <w:t xml:space="preserve">spread </w:t>
      </w:r>
      <w:r w:rsidR="00780894">
        <w:rPr>
          <w:sz w:val="22"/>
        </w:rPr>
        <w:t xml:space="preserve">across </w:t>
      </w:r>
      <w:r w:rsidR="001A67A9">
        <w:rPr>
          <w:sz w:val="22"/>
        </w:rPr>
        <w:t>the country</w:t>
      </w:r>
      <w:r w:rsidR="00780894">
        <w:rPr>
          <w:sz w:val="22"/>
        </w:rPr>
        <w:t xml:space="preserve">.  </w:t>
      </w:r>
    </w:p>
    <w:p w14:paraId="6822198B" w14:textId="77777777" w:rsidR="003B66FE" w:rsidRDefault="003B66FE" w:rsidP="00524418">
      <w:pPr>
        <w:rPr>
          <w:sz w:val="22"/>
        </w:rPr>
      </w:pPr>
    </w:p>
    <w:p w14:paraId="7F3AEA4B" w14:textId="7F9CA21A" w:rsidR="0066119B" w:rsidRPr="00E71E5B" w:rsidRDefault="003C4985" w:rsidP="00524418">
      <w:pPr>
        <w:rPr>
          <w:b/>
          <w:sz w:val="22"/>
        </w:rPr>
      </w:pPr>
      <w:r>
        <w:rPr>
          <w:sz w:val="22"/>
        </w:rPr>
        <w:t>MCLC also is nurturing</w:t>
      </w:r>
      <w:r w:rsidR="003B66FE">
        <w:rPr>
          <w:sz w:val="22"/>
        </w:rPr>
        <w:t xml:space="preserve"> and </w:t>
      </w:r>
      <w:r>
        <w:rPr>
          <w:sz w:val="22"/>
        </w:rPr>
        <w:t>expanding its own</w:t>
      </w:r>
      <w:r w:rsidR="00780894">
        <w:rPr>
          <w:sz w:val="22"/>
        </w:rPr>
        <w:t xml:space="preserve"> programs in Matènwa.  The Matènwa Secondary School </w:t>
      </w:r>
      <w:r w:rsidR="00AD1DCE">
        <w:rPr>
          <w:sz w:val="22"/>
        </w:rPr>
        <w:t>is reaching</w:t>
      </w:r>
      <w:r w:rsidR="00780894">
        <w:rPr>
          <w:sz w:val="22"/>
        </w:rPr>
        <w:t xml:space="preserve"> Grades 7 –</w:t>
      </w:r>
      <w:r w:rsidR="00563E87">
        <w:rPr>
          <w:sz w:val="22"/>
        </w:rPr>
        <w:t xml:space="preserve"> </w:t>
      </w:r>
      <w:r w:rsidR="00E71E5B" w:rsidRPr="00E71E5B">
        <w:rPr>
          <w:sz w:val="22"/>
        </w:rPr>
        <w:t>12</w:t>
      </w:r>
      <w:r w:rsidR="00AD1DCE" w:rsidRPr="00563E87">
        <w:rPr>
          <w:color w:val="FF6600"/>
          <w:sz w:val="22"/>
        </w:rPr>
        <w:t xml:space="preserve"> </w:t>
      </w:r>
      <w:r w:rsidR="00AD1DCE">
        <w:rPr>
          <w:sz w:val="22"/>
        </w:rPr>
        <w:t>in 2016</w:t>
      </w:r>
      <w:r w:rsidR="00780894">
        <w:rPr>
          <w:sz w:val="22"/>
        </w:rPr>
        <w:t xml:space="preserve">; </w:t>
      </w:r>
      <w:r w:rsidR="00E71E5B">
        <w:rPr>
          <w:sz w:val="22"/>
        </w:rPr>
        <w:t>in September 2017</w:t>
      </w:r>
      <w:r w:rsidR="00780894">
        <w:rPr>
          <w:sz w:val="22"/>
        </w:rPr>
        <w:t xml:space="preserve"> it </w:t>
      </w:r>
      <w:r w:rsidR="001A67A9">
        <w:rPr>
          <w:sz w:val="22"/>
        </w:rPr>
        <w:t>will</w:t>
      </w:r>
      <w:r w:rsidR="00780894">
        <w:rPr>
          <w:sz w:val="22"/>
        </w:rPr>
        <w:t xml:space="preserve"> become a full 7 – 13 grades high school</w:t>
      </w:r>
      <w:r w:rsidR="00765A55">
        <w:rPr>
          <w:sz w:val="22"/>
        </w:rPr>
        <w:t xml:space="preserve"> </w:t>
      </w:r>
      <w:r w:rsidR="00765A55" w:rsidRPr="0033393D">
        <w:rPr>
          <w:sz w:val="22"/>
        </w:rPr>
        <w:t>serv</w:t>
      </w:r>
      <w:r w:rsidR="00E71E5B">
        <w:rPr>
          <w:sz w:val="22"/>
        </w:rPr>
        <w:t>ing 175</w:t>
      </w:r>
      <w:r w:rsidR="00765A55" w:rsidRPr="0033393D">
        <w:rPr>
          <w:sz w:val="22"/>
        </w:rPr>
        <w:t xml:space="preserve"> students</w:t>
      </w:r>
      <w:r w:rsidR="00765A55" w:rsidRPr="00765A55">
        <w:rPr>
          <w:b/>
          <w:sz w:val="22"/>
        </w:rPr>
        <w:t>.</w:t>
      </w:r>
      <w:r w:rsidR="00765A55">
        <w:rPr>
          <w:sz w:val="22"/>
        </w:rPr>
        <w:t xml:space="preserve">   It </w:t>
      </w:r>
      <w:r w:rsidR="001A67A9">
        <w:rPr>
          <w:sz w:val="22"/>
        </w:rPr>
        <w:t>will</w:t>
      </w:r>
      <w:r w:rsidR="00ED40E3">
        <w:rPr>
          <w:sz w:val="22"/>
        </w:rPr>
        <w:t xml:space="preserve"> offer </w:t>
      </w:r>
      <w:r w:rsidR="00765A55">
        <w:rPr>
          <w:sz w:val="22"/>
        </w:rPr>
        <w:t>techno</w:t>
      </w:r>
      <w:r w:rsidR="005E003E">
        <w:rPr>
          <w:sz w:val="22"/>
        </w:rPr>
        <w:t>logy know-how, pr</w:t>
      </w:r>
      <w:r w:rsidR="00765A55">
        <w:rPr>
          <w:sz w:val="22"/>
        </w:rPr>
        <w:t>act</w:t>
      </w:r>
      <w:r w:rsidR="005E003E">
        <w:rPr>
          <w:sz w:val="22"/>
        </w:rPr>
        <w:t>ical summer internship</w:t>
      </w:r>
      <w:r w:rsidR="001A67A9">
        <w:rPr>
          <w:sz w:val="22"/>
        </w:rPr>
        <w:t>s</w:t>
      </w:r>
      <w:r w:rsidR="005E003E">
        <w:rPr>
          <w:sz w:val="22"/>
        </w:rPr>
        <w:t xml:space="preserve">, </w:t>
      </w:r>
      <w:r w:rsidR="00AD1DCE">
        <w:rPr>
          <w:sz w:val="22"/>
        </w:rPr>
        <w:t xml:space="preserve">and </w:t>
      </w:r>
      <w:r w:rsidR="005E003E">
        <w:rPr>
          <w:sz w:val="22"/>
        </w:rPr>
        <w:t>skills for adult life</w:t>
      </w:r>
      <w:r w:rsidR="00765A55">
        <w:rPr>
          <w:sz w:val="22"/>
        </w:rPr>
        <w:t xml:space="preserve">.  </w:t>
      </w:r>
      <w:r w:rsidR="005E003E">
        <w:rPr>
          <w:sz w:val="22"/>
        </w:rPr>
        <w:t xml:space="preserve">MCLC </w:t>
      </w:r>
      <w:r w:rsidR="001A67A9">
        <w:rPr>
          <w:sz w:val="22"/>
        </w:rPr>
        <w:t>will</w:t>
      </w:r>
      <w:r w:rsidR="005E003E">
        <w:rPr>
          <w:sz w:val="22"/>
        </w:rPr>
        <w:t xml:space="preserve"> also strengthen its current community initiatives, including economic development </w:t>
      </w:r>
      <w:r w:rsidR="000C0DDA">
        <w:rPr>
          <w:sz w:val="22"/>
        </w:rPr>
        <w:t>options and community problem solving</w:t>
      </w:r>
      <w:r w:rsidR="005E003E">
        <w:rPr>
          <w:sz w:val="22"/>
        </w:rPr>
        <w:t xml:space="preserve">.  </w:t>
      </w:r>
      <w:r w:rsidR="00DF6DA7" w:rsidRPr="00E71E5B">
        <w:rPr>
          <w:sz w:val="22"/>
        </w:rPr>
        <w:t xml:space="preserve">Throughout all its work, </w:t>
      </w:r>
      <w:r w:rsidR="00FA381E" w:rsidRPr="00E71E5B">
        <w:rPr>
          <w:sz w:val="22"/>
        </w:rPr>
        <w:t xml:space="preserve">MCLC supports Haiti’s embrace of the United Nations “Rights of the Child” manifesto; these include rights to education, to nutrition, to social services, to have your voice heard, and to be protected.  </w:t>
      </w:r>
    </w:p>
    <w:p w14:paraId="123B48AB" w14:textId="77777777" w:rsidR="0066119B" w:rsidRDefault="0066119B" w:rsidP="00524418">
      <w:pPr>
        <w:rPr>
          <w:sz w:val="22"/>
        </w:rPr>
      </w:pPr>
    </w:p>
    <w:p w14:paraId="075F80B2" w14:textId="77777777" w:rsidR="00EC5C46" w:rsidRPr="006927FD" w:rsidRDefault="006927FD" w:rsidP="00EC5C46">
      <w:pPr>
        <w:rPr>
          <w:b/>
          <w:sz w:val="22"/>
        </w:rPr>
      </w:pPr>
      <w:r w:rsidRPr="006927FD">
        <w:rPr>
          <w:b/>
          <w:sz w:val="22"/>
        </w:rPr>
        <w:t>Resources</w:t>
      </w:r>
    </w:p>
    <w:p w14:paraId="75D8E575" w14:textId="276FE422" w:rsidR="00EC5C46" w:rsidRPr="00E71E5B" w:rsidRDefault="00EC5C46" w:rsidP="00EC5C46">
      <w:pPr>
        <w:rPr>
          <w:sz w:val="22"/>
        </w:rPr>
      </w:pPr>
      <w:r w:rsidRPr="00BF3383">
        <w:rPr>
          <w:b/>
          <w:sz w:val="22"/>
        </w:rPr>
        <w:t>Friends of Matènwa is a U.S. – based non-profit organization</w:t>
      </w:r>
      <w:r w:rsidR="00352E39" w:rsidRPr="00BF3383">
        <w:rPr>
          <w:b/>
          <w:sz w:val="22"/>
        </w:rPr>
        <w:t xml:space="preserve"> </w:t>
      </w:r>
      <w:r w:rsidR="003C4985">
        <w:rPr>
          <w:b/>
          <w:sz w:val="22"/>
        </w:rPr>
        <w:t>formed to secure funds for MCLC</w:t>
      </w:r>
      <w:r w:rsidRPr="00BF3383">
        <w:rPr>
          <w:b/>
          <w:sz w:val="22"/>
        </w:rPr>
        <w:t xml:space="preserve"> </w:t>
      </w:r>
      <w:r w:rsidR="003C4985">
        <w:rPr>
          <w:b/>
          <w:sz w:val="22"/>
        </w:rPr>
        <w:t xml:space="preserve">as well as </w:t>
      </w:r>
      <w:r w:rsidR="00784FC8">
        <w:rPr>
          <w:b/>
          <w:sz w:val="22"/>
        </w:rPr>
        <w:t xml:space="preserve">for </w:t>
      </w:r>
      <w:r w:rsidR="003C4985">
        <w:rPr>
          <w:b/>
          <w:sz w:val="22"/>
        </w:rPr>
        <w:t>other organizations</w:t>
      </w:r>
      <w:r w:rsidR="00352E39" w:rsidRPr="00BF3383">
        <w:rPr>
          <w:b/>
          <w:sz w:val="22"/>
        </w:rPr>
        <w:t xml:space="preserve"> in Haiti </w:t>
      </w:r>
      <w:r w:rsidR="003C4985">
        <w:rPr>
          <w:b/>
          <w:sz w:val="22"/>
        </w:rPr>
        <w:t>that improve</w:t>
      </w:r>
      <w:r w:rsidR="00352E39" w:rsidRPr="00BF3383">
        <w:rPr>
          <w:b/>
          <w:sz w:val="22"/>
        </w:rPr>
        <w:t xml:space="preserve"> </w:t>
      </w:r>
      <w:r w:rsidRPr="00BF3383">
        <w:rPr>
          <w:b/>
          <w:sz w:val="22"/>
        </w:rPr>
        <w:t>education</w:t>
      </w:r>
      <w:r w:rsidR="00352E39" w:rsidRPr="00BF3383">
        <w:rPr>
          <w:b/>
          <w:sz w:val="22"/>
        </w:rPr>
        <w:t>al</w:t>
      </w:r>
      <w:r w:rsidR="003C4985">
        <w:rPr>
          <w:b/>
          <w:sz w:val="22"/>
        </w:rPr>
        <w:t>, social and economic opportunities</w:t>
      </w:r>
      <w:r w:rsidRPr="00BF3383">
        <w:rPr>
          <w:b/>
          <w:sz w:val="22"/>
        </w:rPr>
        <w:t>.</w:t>
      </w:r>
      <w:r>
        <w:rPr>
          <w:sz w:val="22"/>
        </w:rPr>
        <w:t xml:space="preserve">  </w:t>
      </w:r>
      <w:proofErr w:type="spellStart"/>
      <w:r>
        <w:rPr>
          <w:sz w:val="22"/>
        </w:rPr>
        <w:t>FoM</w:t>
      </w:r>
      <w:proofErr w:type="spellEnd"/>
      <w:r>
        <w:rPr>
          <w:sz w:val="22"/>
        </w:rPr>
        <w:t xml:space="preserve"> </w:t>
      </w:r>
      <w:r w:rsidR="00691DE9">
        <w:rPr>
          <w:sz w:val="22"/>
        </w:rPr>
        <w:t>has successfully raised a core operating bud</w:t>
      </w:r>
      <w:r w:rsidR="00AC4849">
        <w:rPr>
          <w:sz w:val="22"/>
        </w:rPr>
        <w:t xml:space="preserve">get </w:t>
      </w:r>
      <w:r w:rsidR="00352E39">
        <w:rPr>
          <w:sz w:val="22"/>
        </w:rPr>
        <w:t>each year</w:t>
      </w:r>
      <w:r w:rsidR="003C4985">
        <w:rPr>
          <w:sz w:val="22"/>
        </w:rPr>
        <w:t xml:space="preserve"> for MCLC</w:t>
      </w:r>
      <w:r w:rsidR="00352E39">
        <w:rPr>
          <w:sz w:val="22"/>
        </w:rPr>
        <w:t>, receiving</w:t>
      </w:r>
      <w:r>
        <w:rPr>
          <w:sz w:val="22"/>
        </w:rPr>
        <w:t xml:space="preserve"> support from individuals, U.S</w:t>
      </w:r>
      <w:r w:rsidR="003F770E">
        <w:rPr>
          <w:sz w:val="22"/>
        </w:rPr>
        <w:t>.</w:t>
      </w:r>
      <w:r>
        <w:rPr>
          <w:sz w:val="22"/>
        </w:rPr>
        <w:t xml:space="preserve"> government agencies, private foundations, schools and churches.  </w:t>
      </w:r>
      <w:proofErr w:type="spellStart"/>
      <w:r>
        <w:rPr>
          <w:sz w:val="22"/>
        </w:rPr>
        <w:t>FoM</w:t>
      </w:r>
      <w:proofErr w:type="spellEnd"/>
      <w:r>
        <w:rPr>
          <w:sz w:val="22"/>
        </w:rPr>
        <w:t xml:space="preserve"> collaborates with like-minded organizations to co-fund the “Matènwa approach”.   All the key components of MCLC’s existing and future programs require additional and ongoing funding</w:t>
      </w:r>
      <w:r w:rsidRPr="00E71E5B">
        <w:rPr>
          <w:sz w:val="22"/>
        </w:rPr>
        <w:t xml:space="preserve">. </w:t>
      </w:r>
      <w:r w:rsidR="00696634" w:rsidRPr="00E71E5B">
        <w:rPr>
          <w:sz w:val="22"/>
        </w:rPr>
        <w:t xml:space="preserve">  These budgets</w:t>
      </w:r>
      <w:r w:rsidRPr="00E71E5B">
        <w:rPr>
          <w:sz w:val="22"/>
        </w:rPr>
        <w:t xml:space="preserve"> include:</w:t>
      </w:r>
    </w:p>
    <w:p w14:paraId="1CE7AD92" w14:textId="77777777" w:rsidR="00EC5C46" w:rsidRPr="00696634" w:rsidRDefault="00EC5C46" w:rsidP="00EC5C46">
      <w:pPr>
        <w:rPr>
          <w:color w:val="FF6600"/>
          <w:sz w:val="22"/>
        </w:rPr>
      </w:pPr>
    </w:p>
    <w:p w14:paraId="7EFA7B73" w14:textId="335DE55C" w:rsidR="00EC5C46" w:rsidRPr="00CC3C1E" w:rsidRDefault="00EC5C46" w:rsidP="00EC5C46">
      <w:pPr>
        <w:rPr>
          <w:sz w:val="22"/>
        </w:rPr>
      </w:pPr>
      <w:r w:rsidRPr="00CC3C1E">
        <w:rPr>
          <w:sz w:val="22"/>
        </w:rPr>
        <w:t>Matènwa Elementary School:</w:t>
      </w:r>
      <w:r w:rsidRPr="00CC3C1E">
        <w:rPr>
          <w:sz w:val="22"/>
        </w:rPr>
        <w:tab/>
      </w:r>
      <w:r w:rsidR="00AC4849">
        <w:rPr>
          <w:sz w:val="22"/>
        </w:rPr>
        <w:tab/>
        <w:t>$20</w:t>
      </w:r>
      <w:r>
        <w:rPr>
          <w:sz w:val="22"/>
        </w:rPr>
        <w:t>0</w:t>
      </w:r>
      <w:r w:rsidRPr="00CC3C1E">
        <w:rPr>
          <w:sz w:val="22"/>
        </w:rPr>
        <w:t>,000 per year  (includes breakfast program</w:t>
      </w:r>
      <w:r w:rsidR="00691DE9">
        <w:rPr>
          <w:sz w:val="22"/>
        </w:rPr>
        <w:t xml:space="preserve"> and summer camp</w:t>
      </w:r>
      <w:r w:rsidRPr="00CC3C1E">
        <w:rPr>
          <w:sz w:val="22"/>
        </w:rPr>
        <w:t>)</w:t>
      </w:r>
    </w:p>
    <w:p w14:paraId="6A5EDA91" w14:textId="77777777" w:rsidR="00EC5C46" w:rsidRPr="00CC3C1E" w:rsidRDefault="00EC5C46" w:rsidP="00EC5C46">
      <w:pPr>
        <w:rPr>
          <w:sz w:val="22"/>
        </w:rPr>
      </w:pPr>
    </w:p>
    <w:p w14:paraId="53F3ED2D" w14:textId="5CCF9EA0" w:rsidR="00EC5C46" w:rsidRDefault="00AC4849" w:rsidP="00EC5C46">
      <w:pPr>
        <w:rPr>
          <w:sz w:val="22"/>
        </w:rPr>
      </w:pPr>
      <w:r>
        <w:rPr>
          <w:sz w:val="22"/>
        </w:rPr>
        <w:t>Matènwa Secondary School:</w:t>
      </w:r>
      <w:r>
        <w:rPr>
          <w:sz w:val="22"/>
        </w:rPr>
        <w:tab/>
      </w:r>
      <w:r>
        <w:rPr>
          <w:sz w:val="22"/>
        </w:rPr>
        <w:tab/>
        <w:t>$10</w:t>
      </w:r>
      <w:r w:rsidR="00EC5C46">
        <w:rPr>
          <w:sz w:val="22"/>
        </w:rPr>
        <w:t>0</w:t>
      </w:r>
      <w:r w:rsidR="00EC5C46" w:rsidRPr="00CC3C1E">
        <w:rPr>
          <w:sz w:val="22"/>
        </w:rPr>
        <w:t xml:space="preserve">,000 </w:t>
      </w:r>
      <w:r w:rsidR="00EC5C46">
        <w:rPr>
          <w:sz w:val="22"/>
        </w:rPr>
        <w:t>p</w:t>
      </w:r>
      <w:r w:rsidR="00691DE9">
        <w:rPr>
          <w:sz w:val="22"/>
        </w:rPr>
        <w:t>er year (</w:t>
      </w:r>
      <w:r w:rsidR="00575869">
        <w:rPr>
          <w:sz w:val="22"/>
        </w:rPr>
        <w:t>to include</w:t>
      </w:r>
      <w:r w:rsidR="00691DE9">
        <w:rPr>
          <w:sz w:val="22"/>
        </w:rPr>
        <w:t xml:space="preserve"> technology, design lab, and</w:t>
      </w:r>
    </w:p>
    <w:p w14:paraId="4FDEC4E4" w14:textId="77777777" w:rsidR="00EC5C46" w:rsidRDefault="00691DE9" w:rsidP="00EC5C4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C5C46">
        <w:rPr>
          <w:sz w:val="22"/>
        </w:rPr>
        <w:t>summer career internships)</w:t>
      </w:r>
    </w:p>
    <w:p w14:paraId="714E178A" w14:textId="77777777" w:rsidR="00AC4849" w:rsidRDefault="00AC4849" w:rsidP="00EC5C46">
      <w:pPr>
        <w:rPr>
          <w:sz w:val="22"/>
        </w:rPr>
      </w:pPr>
    </w:p>
    <w:p w14:paraId="5BE9F33B" w14:textId="5B8059A6" w:rsidR="00AC4849" w:rsidRPr="00E71E5B" w:rsidRDefault="00AC4849" w:rsidP="00EC5C46">
      <w:pPr>
        <w:rPr>
          <w:sz w:val="22"/>
        </w:rPr>
      </w:pPr>
      <w:r w:rsidRPr="00E71E5B">
        <w:rPr>
          <w:sz w:val="22"/>
        </w:rPr>
        <w:t>Institute of Learning:</w:t>
      </w:r>
      <w:r w:rsidRPr="00E71E5B">
        <w:rPr>
          <w:sz w:val="22"/>
        </w:rPr>
        <w:tab/>
      </w:r>
      <w:r w:rsidRPr="00E71E5B">
        <w:rPr>
          <w:sz w:val="22"/>
        </w:rPr>
        <w:tab/>
      </w:r>
      <w:r w:rsidRPr="00E71E5B">
        <w:rPr>
          <w:sz w:val="22"/>
        </w:rPr>
        <w:tab/>
        <w:t xml:space="preserve">$200,000 per year (includes teacher training and outreach) </w:t>
      </w:r>
    </w:p>
    <w:p w14:paraId="30344E19" w14:textId="77777777" w:rsidR="00EC5C46" w:rsidRPr="00E71E5B" w:rsidRDefault="00EC5C46" w:rsidP="00EC5C46">
      <w:pPr>
        <w:rPr>
          <w:sz w:val="22"/>
        </w:rPr>
      </w:pPr>
    </w:p>
    <w:p w14:paraId="61A4E4CE" w14:textId="77777777" w:rsidR="00EC5C46" w:rsidRDefault="00EC5C46" w:rsidP="00EC5C46">
      <w:pPr>
        <w:rPr>
          <w:sz w:val="22"/>
        </w:rPr>
      </w:pPr>
      <w:r>
        <w:rPr>
          <w:sz w:val="22"/>
        </w:rPr>
        <w:t>Community Projects: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$50,000  (includes health, water, gardening,</w:t>
      </w:r>
      <w:r w:rsidR="00691DE9">
        <w:rPr>
          <w:sz w:val="22"/>
        </w:rPr>
        <w:t xml:space="preserve"> emergency responses,</w:t>
      </w:r>
    </w:p>
    <w:p w14:paraId="0DEA96DE" w14:textId="77777777" w:rsidR="00EC5C46" w:rsidRPr="00CC3C1E" w:rsidRDefault="00691DE9" w:rsidP="00EC5C4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</w:t>
      </w:r>
      <w:r w:rsidR="00EC5C46">
        <w:rPr>
          <w:sz w:val="22"/>
        </w:rPr>
        <w:t>public education)</w:t>
      </w:r>
    </w:p>
    <w:p w14:paraId="0DCBAD92" w14:textId="3703B6CF" w:rsidR="00A041EB" w:rsidRPr="00E71E5B" w:rsidRDefault="00EC5C46" w:rsidP="00EC5C46">
      <w:pPr>
        <w:rPr>
          <w:sz w:val="22"/>
        </w:rPr>
      </w:pPr>
      <w:r w:rsidRPr="00CC3C1E">
        <w:rPr>
          <w:sz w:val="22"/>
        </w:rPr>
        <w:tab/>
      </w:r>
      <w:r w:rsidRPr="00CC3C1E">
        <w:rPr>
          <w:sz w:val="22"/>
        </w:rPr>
        <w:tab/>
      </w:r>
      <w:r w:rsidRPr="00CC3C1E">
        <w:rPr>
          <w:sz w:val="22"/>
        </w:rPr>
        <w:tab/>
      </w:r>
      <w:r w:rsidRPr="00CC3C1E">
        <w:rPr>
          <w:sz w:val="22"/>
        </w:rPr>
        <w:tab/>
      </w:r>
      <w:r w:rsidRPr="00CC3C1E">
        <w:rPr>
          <w:sz w:val="22"/>
        </w:rPr>
        <w:tab/>
      </w:r>
    </w:p>
    <w:p w14:paraId="05000CFE" w14:textId="77777777" w:rsidR="006E6FED" w:rsidRPr="00AB0AE0" w:rsidRDefault="006E6FED" w:rsidP="006E6FED">
      <w:pPr>
        <w:ind w:left="720" w:hanging="720"/>
        <w:rPr>
          <w:b/>
          <w:sz w:val="22"/>
        </w:rPr>
      </w:pPr>
      <w:r w:rsidRPr="00AB0AE0">
        <w:rPr>
          <w:b/>
          <w:sz w:val="22"/>
        </w:rPr>
        <w:t xml:space="preserve">Ways You Can Help </w:t>
      </w:r>
    </w:p>
    <w:p w14:paraId="6DFF3254" w14:textId="77777777" w:rsidR="006E6FED" w:rsidRPr="00CC3C1E" w:rsidRDefault="006E6FED" w:rsidP="006E6FED">
      <w:pPr>
        <w:rPr>
          <w:sz w:val="22"/>
        </w:rPr>
      </w:pPr>
      <w:r w:rsidRPr="004740DC">
        <w:rPr>
          <w:b/>
          <w:sz w:val="22"/>
        </w:rPr>
        <w:t>F</w:t>
      </w:r>
      <w:r w:rsidR="005E0E54">
        <w:rPr>
          <w:b/>
          <w:sz w:val="22"/>
        </w:rPr>
        <w:t>riends of Matènwa has set a t</w:t>
      </w:r>
      <w:r w:rsidR="003E7333">
        <w:rPr>
          <w:b/>
          <w:sz w:val="22"/>
        </w:rPr>
        <w:t>wo-year fundraising goal of $1,5</w:t>
      </w:r>
      <w:r w:rsidRPr="004740DC">
        <w:rPr>
          <w:b/>
          <w:sz w:val="22"/>
        </w:rPr>
        <w:t>00,000 celebrating its 20</w:t>
      </w:r>
      <w:r w:rsidRPr="004740DC">
        <w:rPr>
          <w:b/>
          <w:sz w:val="22"/>
          <w:vertAlign w:val="superscript"/>
        </w:rPr>
        <w:t>th</w:t>
      </w:r>
      <w:r w:rsidRPr="004740DC">
        <w:rPr>
          <w:b/>
          <w:sz w:val="22"/>
        </w:rPr>
        <w:t xml:space="preserve"> Anniversary Year.  Your gift will help to reach that goal</w:t>
      </w:r>
      <w:r w:rsidRPr="00CC3C1E">
        <w:rPr>
          <w:sz w:val="22"/>
        </w:rPr>
        <w:t>. You may designate your gift for a specific program or “as needed”.</w:t>
      </w:r>
    </w:p>
    <w:p w14:paraId="723ABA59" w14:textId="77777777" w:rsidR="006E6FED" w:rsidRPr="00CC3C1E" w:rsidRDefault="006E6FED" w:rsidP="006E6FED">
      <w:pPr>
        <w:ind w:left="720" w:hanging="720"/>
        <w:rPr>
          <w:sz w:val="22"/>
        </w:rPr>
      </w:pPr>
    </w:p>
    <w:p w14:paraId="520BCFA8" w14:textId="0FB01330" w:rsidR="006E6FED" w:rsidRDefault="006E6FED" w:rsidP="006E6FED">
      <w:pPr>
        <w:pStyle w:val="ListParagraph"/>
        <w:numPr>
          <w:ilvl w:val="0"/>
          <w:numId w:val="10"/>
        </w:numPr>
        <w:rPr>
          <w:sz w:val="22"/>
        </w:rPr>
      </w:pPr>
      <w:r w:rsidRPr="00CC3C1E">
        <w:rPr>
          <w:sz w:val="22"/>
        </w:rPr>
        <w:t>Leadership Gift</w:t>
      </w:r>
      <w:r w:rsidR="001A67A9">
        <w:rPr>
          <w:sz w:val="22"/>
        </w:rPr>
        <w:t xml:space="preserve"> </w:t>
      </w:r>
      <w:r w:rsidR="001A67A9">
        <w:rPr>
          <w:sz w:val="22"/>
        </w:rPr>
        <w:tab/>
      </w:r>
      <w:r w:rsidR="00696634">
        <w:rPr>
          <w:sz w:val="22"/>
        </w:rPr>
        <w:t>$10</w:t>
      </w:r>
      <w:r>
        <w:rPr>
          <w:sz w:val="22"/>
        </w:rPr>
        <w:t>,000</w:t>
      </w:r>
      <w:r w:rsidR="001A67A9">
        <w:rPr>
          <w:sz w:val="22"/>
        </w:rPr>
        <w:t xml:space="preserve"> and above</w:t>
      </w:r>
    </w:p>
    <w:p w14:paraId="2A2A4C74" w14:textId="77777777" w:rsidR="006E6FED" w:rsidRPr="00CC3C1E" w:rsidRDefault="00853A65" w:rsidP="006E6FE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Sustainer</w:t>
      </w:r>
      <w:r w:rsidR="001A67A9">
        <w:rPr>
          <w:sz w:val="22"/>
        </w:rPr>
        <w:t xml:space="preserve"> Gift </w:t>
      </w:r>
      <w:r w:rsidR="001A67A9">
        <w:rPr>
          <w:sz w:val="22"/>
        </w:rPr>
        <w:tab/>
      </w:r>
      <w:r w:rsidR="001A67A9">
        <w:rPr>
          <w:sz w:val="22"/>
        </w:rPr>
        <w:tab/>
      </w:r>
      <w:r w:rsidR="00691DE9">
        <w:rPr>
          <w:sz w:val="22"/>
        </w:rPr>
        <w:t>$5</w:t>
      </w:r>
      <w:r w:rsidR="006E6FED">
        <w:rPr>
          <w:sz w:val="22"/>
        </w:rPr>
        <w:t>,000</w:t>
      </w:r>
      <w:r w:rsidR="001A67A9">
        <w:rPr>
          <w:sz w:val="22"/>
        </w:rPr>
        <w:t xml:space="preserve"> - $9,999</w:t>
      </w:r>
    </w:p>
    <w:p w14:paraId="33C3D19D" w14:textId="77777777" w:rsidR="006E6FED" w:rsidRPr="00CC3C1E" w:rsidRDefault="001A67A9" w:rsidP="006E6FE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Supporting Gift</w:t>
      </w:r>
      <w:r>
        <w:rPr>
          <w:sz w:val="22"/>
        </w:rPr>
        <w:tab/>
      </w:r>
      <w:r>
        <w:rPr>
          <w:sz w:val="22"/>
        </w:rPr>
        <w:tab/>
      </w:r>
      <w:r w:rsidR="00691DE9">
        <w:rPr>
          <w:sz w:val="22"/>
        </w:rPr>
        <w:t>$2,500</w:t>
      </w:r>
      <w:r>
        <w:rPr>
          <w:sz w:val="22"/>
        </w:rPr>
        <w:t xml:space="preserve"> - $4,999</w:t>
      </w:r>
    </w:p>
    <w:p w14:paraId="7A4D34D8" w14:textId="77777777" w:rsidR="001A67A9" w:rsidRDefault="001A67A9" w:rsidP="006E6FE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Friendship Gift</w:t>
      </w:r>
      <w:r>
        <w:rPr>
          <w:sz w:val="22"/>
        </w:rPr>
        <w:tab/>
      </w:r>
      <w:r>
        <w:rPr>
          <w:sz w:val="22"/>
        </w:rPr>
        <w:tab/>
      </w:r>
      <w:r w:rsidR="00691DE9">
        <w:rPr>
          <w:sz w:val="22"/>
        </w:rPr>
        <w:t>$1,000</w:t>
      </w:r>
      <w:r>
        <w:rPr>
          <w:sz w:val="22"/>
        </w:rPr>
        <w:t xml:space="preserve"> - $2,499</w:t>
      </w:r>
    </w:p>
    <w:p w14:paraId="7EF1473D" w14:textId="5A086414" w:rsidR="006E6FED" w:rsidRPr="00CC3C1E" w:rsidRDefault="001A67A9" w:rsidP="006E6FE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Oth</w:t>
      </w:r>
      <w:r w:rsidR="00FB168F">
        <w:rPr>
          <w:sz w:val="22"/>
        </w:rPr>
        <w:t>er donations gratefully received.</w:t>
      </w:r>
    </w:p>
    <w:p w14:paraId="0946EA45" w14:textId="77777777" w:rsidR="006E6FED" w:rsidRDefault="006E6FED" w:rsidP="006E6FED">
      <w:pPr>
        <w:ind w:left="1440" w:hanging="720"/>
        <w:rPr>
          <w:sz w:val="22"/>
        </w:rPr>
      </w:pPr>
    </w:p>
    <w:p w14:paraId="00961D55" w14:textId="77777777" w:rsidR="001A67A9" w:rsidRDefault="00CF6EA8" w:rsidP="00CF6EA8">
      <w:pPr>
        <w:ind w:left="1440" w:hanging="1440"/>
        <w:rPr>
          <w:b/>
          <w:sz w:val="22"/>
        </w:rPr>
      </w:pPr>
      <w:r>
        <w:rPr>
          <w:b/>
          <w:sz w:val="22"/>
        </w:rPr>
        <w:t xml:space="preserve">Thank you for being a vital friend of Matènwa.  </w:t>
      </w:r>
    </w:p>
    <w:p w14:paraId="19EFE534" w14:textId="77777777" w:rsidR="001A67A9" w:rsidRDefault="001A67A9" w:rsidP="00CF6EA8">
      <w:pPr>
        <w:ind w:left="1440" w:hanging="1440"/>
        <w:rPr>
          <w:b/>
          <w:sz w:val="22"/>
        </w:rPr>
      </w:pPr>
    </w:p>
    <w:p w14:paraId="503F4B3C" w14:textId="50FC67F9" w:rsidR="003E7333" w:rsidRPr="00E71E5B" w:rsidRDefault="00A041EB" w:rsidP="00FB168F">
      <w:pPr>
        <w:ind w:left="1440" w:hanging="1440"/>
        <w:rPr>
          <w:b/>
          <w:sz w:val="22"/>
        </w:rPr>
      </w:pPr>
      <w:r w:rsidRPr="00E71E5B">
        <w:rPr>
          <w:b/>
          <w:sz w:val="22"/>
        </w:rPr>
        <w:t xml:space="preserve">Revised:  </w:t>
      </w:r>
      <w:r w:rsidR="00FB168F" w:rsidRPr="00E71E5B">
        <w:rPr>
          <w:b/>
          <w:sz w:val="22"/>
        </w:rPr>
        <w:t>10/20</w:t>
      </w:r>
      <w:r w:rsidR="001A67A9" w:rsidRPr="00E71E5B">
        <w:rPr>
          <w:b/>
          <w:sz w:val="22"/>
        </w:rPr>
        <w:t>/16</w:t>
      </w:r>
      <w:bookmarkStart w:id="0" w:name="_GoBack"/>
      <w:bookmarkEnd w:id="0"/>
    </w:p>
    <w:sectPr w:rsidR="003E7333" w:rsidRPr="00E71E5B" w:rsidSect="00045355">
      <w:footerReference w:type="default" r:id="rId9"/>
      <w:pgSz w:w="12240" w:h="15840"/>
      <w:pgMar w:top="864" w:right="864" w:bottom="864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48CD" w14:textId="77777777" w:rsidR="00563E87" w:rsidRDefault="00563E87" w:rsidP="00521BAB">
      <w:r>
        <w:separator/>
      </w:r>
    </w:p>
  </w:endnote>
  <w:endnote w:type="continuationSeparator" w:id="0">
    <w:p w14:paraId="0AA59361" w14:textId="77777777" w:rsidR="00563E87" w:rsidRDefault="00563E87" w:rsidP="0052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 Extra Bold">
    <w:altName w:val="Cambri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65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D2D98" w14:textId="77777777" w:rsidR="00563E87" w:rsidRDefault="00563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B0538" w14:textId="77777777" w:rsidR="00563E87" w:rsidRDefault="00563E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627FC" w14:textId="77777777" w:rsidR="00563E87" w:rsidRDefault="00563E87" w:rsidP="00521BAB">
      <w:r>
        <w:separator/>
      </w:r>
    </w:p>
  </w:footnote>
  <w:footnote w:type="continuationSeparator" w:id="0">
    <w:p w14:paraId="594DDB7A" w14:textId="77777777" w:rsidR="00563E87" w:rsidRDefault="00563E87" w:rsidP="0052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690"/>
    <w:multiLevelType w:val="hybridMultilevel"/>
    <w:tmpl w:val="2D0C7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36DC"/>
    <w:multiLevelType w:val="hybridMultilevel"/>
    <w:tmpl w:val="AE8A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193F"/>
    <w:multiLevelType w:val="hybridMultilevel"/>
    <w:tmpl w:val="C756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7EB1"/>
    <w:multiLevelType w:val="hybridMultilevel"/>
    <w:tmpl w:val="24D0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02731"/>
    <w:multiLevelType w:val="hybridMultilevel"/>
    <w:tmpl w:val="895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86543"/>
    <w:multiLevelType w:val="hybridMultilevel"/>
    <w:tmpl w:val="23F8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B3E5B"/>
    <w:multiLevelType w:val="hybridMultilevel"/>
    <w:tmpl w:val="F93C2028"/>
    <w:lvl w:ilvl="0" w:tplc="E7621C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32D2E"/>
    <w:multiLevelType w:val="hybridMultilevel"/>
    <w:tmpl w:val="FEB05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717EA"/>
    <w:multiLevelType w:val="hybridMultilevel"/>
    <w:tmpl w:val="F21E0F0A"/>
    <w:lvl w:ilvl="0" w:tplc="E1E46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99748A"/>
    <w:multiLevelType w:val="hybridMultilevel"/>
    <w:tmpl w:val="F93C2028"/>
    <w:lvl w:ilvl="0" w:tplc="E7621C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66"/>
    <w:rsid w:val="00006F91"/>
    <w:rsid w:val="000122C1"/>
    <w:rsid w:val="00015B30"/>
    <w:rsid w:val="00016155"/>
    <w:rsid w:val="00021CD3"/>
    <w:rsid w:val="0002276C"/>
    <w:rsid w:val="00022DA7"/>
    <w:rsid w:val="000239FD"/>
    <w:rsid w:val="000252C4"/>
    <w:rsid w:val="00031002"/>
    <w:rsid w:val="00035F9F"/>
    <w:rsid w:val="000363C8"/>
    <w:rsid w:val="00043EB3"/>
    <w:rsid w:val="00045355"/>
    <w:rsid w:val="00047DAD"/>
    <w:rsid w:val="00060D3D"/>
    <w:rsid w:val="00064ACB"/>
    <w:rsid w:val="000666C0"/>
    <w:rsid w:val="0007373A"/>
    <w:rsid w:val="00073D15"/>
    <w:rsid w:val="00076734"/>
    <w:rsid w:val="00082E0C"/>
    <w:rsid w:val="000A2027"/>
    <w:rsid w:val="000C0DDA"/>
    <w:rsid w:val="000C6773"/>
    <w:rsid w:val="000D1093"/>
    <w:rsid w:val="000D4784"/>
    <w:rsid w:val="000D6276"/>
    <w:rsid w:val="000E544F"/>
    <w:rsid w:val="000F5D64"/>
    <w:rsid w:val="00112496"/>
    <w:rsid w:val="00173995"/>
    <w:rsid w:val="0018377B"/>
    <w:rsid w:val="00186036"/>
    <w:rsid w:val="001A3C4E"/>
    <w:rsid w:val="001A67A9"/>
    <w:rsid w:val="001E5D63"/>
    <w:rsid w:val="002003A0"/>
    <w:rsid w:val="00207E16"/>
    <w:rsid w:val="00215BAF"/>
    <w:rsid w:val="00217BC1"/>
    <w:rsid w:val="002245FC"/>
    <w:rsid w:val="002311FD"/>
    <w:rsid w:val="00243FBD"/>
    <w:rsid w:val="0024414F"/>
    <w:rsid w:val="0024528B"/>
    <w:rsid w:val="00253BA2"/>
    <w:rsid w:val="00263AEA"/>
    <w:rsid w:val="0026540F"/>
    <w:rsid w:val="00295300"/>
    <w:rsid w:val="002A1902"/>
    <w:rsid w:val="002A786B"/>
    <w:rsid w:val="003012FC"/>
    <w:rsid w:val="00303695"/>
    <w:rsid w:val="003152AF"/>
    <w:rsid w:val="003228AE"/>
    <w:rsid w:val="00325A44"/>
    <w:rsid w:val="0033393D"/>
    <w:rsid w:val="003343DF"/>
    <w:rsid w:val="00334D71"/>
    <w:rsid w:val="00337A95"/>
    <w:rsid w:val="00343D55"/>
    <w:rsid w:val="0034409B"/>
    <w:rsid w:val="00345AF5"/>
    <w:rsid w:val="00352E39"/>
    <w:rsid w:val="003534DC"/>
    <w:rsid w:val="00367406"/>
    <w:rsid w:val="00373B01"/>
    <w:rsid w:val="00380274"/>
    <w:rsid w:val="00381042"/>
    <w:rsid w:val="00384356"/>
    <w:rsid w:val="0039773C"/>
    <w:rsid w:val="003A04EA"/>
    <w:rsid w:val="003B11C7"/>
    <w:rsid w:val="003B308D"/>
    <w:rsid w:val="003B558F"/>
    <w:rsid w:val="003B66FE"/>
    <w:rsid w:val="003C4985"/>
    <w:rsid w:val="003E7333"/>
    <w:rsid w:val="003F27C7"/>
    <w:rsid w:val="003F490A"/>
    <w:rsid w:val="003F770E"/>
    <w:rsid w:val="00420CBF"/>
    <w:rsid w:val="004235F8"/>
    <w:rsid w:val="00424DED"/>
    <w:rsid w:val="00436635"/>
    <w:rsid w:val="00452156"/>
    <w:rsid w:val="004544AE"/>
    <w:rsid w:val="004572D5"/>
    <w:rsid w:val="00463831"/>
    <w:rsid w:val="00471628"/>
    <w:rsid w:val="004740DC"/>
    <w:rsid w:val="00486786"/>
    <w:rsid w:val="004932F9"/>
    <w:rsid w:val="004A091B"/>
    <w:rsid w:val="004A7253"/>
    <w:rsid w:val="004B0937"/>
    <w:rsid w:val="004B5B61"/>
    <w:rsid w:val="004B7CAA"/>
    <w:rsid w:val="004C556E"/>
    <w:rsid w:val="004C5C0B"/>
    <w:rsid w:val="004D0D93"/>
    <w:rsid w:val="004E774A"/>
    <w:rsid w:val="00500907"/>
    <w:rsid w:val="00500CBC"/>
    <w:rsid w:val="00505E97"/>
    <w:rsid w:val="00506524"/>
    <w:rsid w:val="005075D4"/>
    <w:rsid w:val="00513AD6"/>
    <w:rsid w:val="00521BAB"/>
    <w:rsid w:val="0052294B"/>
    <w:rsid w:val="00524418"/>
    <w:rsid w:val="005411B5"/>
    <w:rsid w:val="00541840"/>
    <w:rsid w:val="00546AA7"/>
    <w:rsid w:val="00563E87"/>
    <w:rsid w:val="00575869"/>
    <w:rsid w:val="00575BAE"/>
    <w:rsid w:val="00580D64"/>
    <w:rsid w:val="005A1913"/>
    <w:rsid w:val="005A6AFD"/>
    <w:rsid w:val="005D32A4"/>
    <w:rsid w:val="005D699A"/>
    <w:rsid w:val="005D7B63"/>
    <w:rsid w:val="005E003E"/>
    <w:rsid w:val="005E0E54"/>
    <w:rsid w:val="005E2301"/>
    <w:rsid w:val="005F5771"/>
    <w:rsid w:val="006056A5"/>
    <w:rsid w:val="00610652"/>
    <w:rsid w:val="0061474C"/>
    <w:rsid w:val="00615064"/>
    <w:rsid w:val="0062161D"/>
    <w:rsid w:val="00625224"/>
    <w:rsid w:val="00635B8F"/>
    <w:rsid w:val="006463C3"/>
    <w:rsid w:val="0066119B"/>
    <w:rsid w:val="00665097"/>
    <w:rsid w:val="00666821"/>
    <w:rsid w:val="00677CD6"/>
    <w:rsid w:val="006852B8"/>
    <w:rsid w:val="00691DE9"/>
    <w:rsid w:val="006927FD"/>
    <w:rsid w:val="00696634"/>
    <w:rsid w:val="00697B41"/>
    <w:rsid w:val="006A1633"/>
    <w:rsid w:val="006A1E27"/>
    <w:rsid w:val="006A7B46"/>
    <w:rsid w:val="006B5B23"/>
    <w:rsid w:val="006C63E7"/>
    <w:rsid w:val="006D67FE"/>
    <w:rsid w:val="006E0C14"/>
    <w:rsid w:val="006E6FED"/>
    <w:rsid w:val="006F21B9"/>
    <w:rsid w:val="00700E92"/>
    <w:rsid w:val="00704262"/>
    <w:rsid w:val="00712458"/>
    <w:rsid w:val="00713CE1"/>
    <w:rsid w:val="00723B8E"/>
    <w:rsid w:val="00733E16"/>
    <w:rsid w:val="0073595D"/>
    <w:rsid w:val="00745839"/>
    <w:rsid w:val="00760F49"/>
    <w:rsid w:val="007646A1"/>
    <w:rsid w:val="00765A55"/>
    <w:rsid w:val="00766414"/>
    <w:rsid w:val="0077535C"/>
    <w:rsid w:val="00780894"/>
    <w:rsid w:val="00783253"/>
    <w:rsid w:val="00784FC8"/>
    <w:rsid w:val="0078588C"/>
    <w:rsid w:val="00787A72"/>
    <w:rsid w:val="0079211F"/>
    <w:rsid w:val="007A6F5E"/>
    <w:rsid w:val="007B0121"/>
    <w:rsid w:val="007B07A4"/>
    <w:rsid w:val="007C2A11"/>
    <w:rsid w:val="007C50F0"/>
    <w:rsid w:val="007C6648"/>
    <w:rsid w:val="007D5108"/>
    <w:rsid w:val="007E0CE0"/>
    <w:rsid w:val="007F79C0"/>
    <w:rsid w:val="007F7AC8"/>
    <w:rsid w:val="00800310"/>
    <w:rsid w:val="008059EB"/>
    <w:rsid w:val="008102EA"/>
    <w:rsid w:val="00814F14"/>
    <w:rsid w:val="00816421"/>
    <w:rsid w:val="00822C29"/>
    <w:rsid w:val="00831D35"/>
    <w:rsid w:val="0083301A"/>
    <w:rsid w:val="008467B2"/>
    <w:rsid w:val="008523D2"/>
    <w:rsid w:val="00853A65"/>
    <w:rsid w:val="00880215"/>
    <w:rsid w:val="00883D7A"/>
    <w:rsid w:val="0088659C"/>
    <w:rsid w:val="0089595E"/>
    <w:rsid w:val="008B14AC"/>
    <w:rsid w:val="008C46F8"/>
    <w:rsid w:val="008C6E45"/>
    <w:rsid w:val="008D03E9"/>
    <w:rsid w:val="008D0964"/>
    <w:rsid w:val="008D4D2C"/>
    <w:rsid w:val="008D7D58"/>
    <w:rsid w:val="008F2C39"/>
    <w:rsid w:val="008F4526"/>
    <w:rsid w:val="009014AD"/>
    <w:rsid w:val="00903DF8"/>
    <w:rsid w:val="00912574"/>
    <w:rsid w:val="009308EF"/>
    <w:rsid w:val="00933B11"/>
    <w:rsid w:val="009428BD"/>
    <w:rsid w:val="00956F02"/>
    <w:rsid w:val="00965452"/>
    <w:rsid w:val="009658DC"/>
    <w:rsid w:val="00967ECC"/>
    <w:rsid w:val="009717AE"/>
    <w:rsid w:val="0097514C"/>
    <w:rsid w:val="0098690D"/>
    <w:rsid w:val="009869DF"/>
    <w:rsid w:val="009901F5"/>
    <w:rsid w:val="009925BB"/>
    <w:rsid w:val="009A36B0"/>
    <w:rsid w:val="009A7674"/>
    <w:rsid w:val="009B0E21"/>
    <w:rsid w:val="009E6121"/>
    <w:rsid w:val="00A03FBC"/>
    <w:rsid w:val="00A041EB"/>
    <w:rsid w:val="00A128F5"/>
    <w:rsid w:val="00A23ED1"/>
    <w:rsid w:val="00A34148"/>
    <w:rsid w:val="00A42930"/>
    <w:rsid w:val="00A42A6F"/>
    <w:rsid w:val="00A47D1A"/>
    <w:rsid w:val="00A5121E"/>
    <w:rsid w:val="00A54948"/>
    <w:rsid w:val="00A637E7"/>
    <w:rsid w:val="00A7496F"/>
    <w:rsid w:val="00A76BB4"/>
    <w:rsid w:val="00A77783"/>
    <w:rsid w:val="00A83A30"/>
    <w:rsid w:val="00A915F2"/>
    <w:rsid w:val="00A93EBC"/>
    <w:rsid w:val="00A942EC"/>
    <w:rsid w:val="00AB4BC5"/>
    <w:rsid w:val="00AC04A8"/>
    <w:rsid w:val="00AC06DB"/>
    <w:rsid w:val="00AC24CF"/>
    <w:rsid w:val="00AC4849"/>
    <w:rsid w:val="00AC6FF9"/>
    <w:rsid w:val="00AD1DCE"/>
    <w:rsid w:val="00AD7785"/>
    <w:rsid w:val="00AF0926"/>
    <w:rsid w:val="00AF2143"/>
    <w:rsid w:val="00AF59AD"/>
    <w:rsid w:val="00AF6CD7"/>
    <w:rsid w:val="00B30F8A"/>
    <w:rsid w:val="00B37C30"/>
    <w:rsid w:val="00B4751A"/>
    <w:rsid w:val="00B50A61"/>
    <w:rsid w:val="00B569AB"/>
    <w:rsid w:val="00B61DA3"/>
    <w:rsid w:val="00B703F4"/>
    <w:rsid w:val="00B81EAB"/>
    <w:rsid w:val="00B84AD2"/>
    <w:rsid w:val="00BA3DCF"/>
    <w:rsid w:val="00BC10B6"/>
    <w:rsid w:val="00BC2CC7"/>
    <w:rsid w:val="00BD4DB8"/>
    <w:rsid w:val="00BD7E06"/>
    <w:rsid w:val="00BF3383"/>
    <w:rsid w:val="00BF5001"/>
    <w:rsid w:val="00C43534"/>
    <w:rsid w:val="00C542FB"/>
    <w:rsid w:val="00C5774C"/>
    <w:rsid w:val="00C66D8F"/>
    <w:rsid w:val="00C8740C"/>
    <w:rsid w:val="00CA167E"/>
    <w:rsid w:val="00CA2646"/>
    <w:rsid w:val="00CC271E"/>
    <w:rsid w:val="00CE0565"/>
    <w:rsid w:val="00CE7B1E"/>
    <w:rsid w:val="00CF557B"/>
    <w:rsid w:val="00CF6EA8"/>
    <w:rsid w:val="00CF7C42"/>
    <w:rsid w:val="00D25982"/>
    <w:rsid w:val="00D3047D"/>
    <w:rsid w:val="00D30606"/>
    <w:rsid w:val="00D33D07"/>
    <w:rsid w:val="00D45B94"/>
    <w:rsid w:val="00D67E35"/>
    <w:rsid w:val="00D80C66"/>
    <w:rsid w:val="00D84BCB"/>
    <w:rsid w:val="00D8644A"/>
    <w:rsid w:val="00D9420A"/>
    <w:rsid w:val="00D95F8C"/>
    <w:rsid w:val="00DD3816"/>
    <w:rsid w:val="00DD6AC8"/>
    <w:rsid w:val="00DE00FA"/>
    <w:rsid w:val="00DE144A"/>
    <w:rsid w:val="00DF6DA7"/>
    <w:rsid w:val="00E00B69"/>
    <w:rsid w:val="00E0392E"/>
    <w:rsid w:val="00E319C4"/>
    <w:rsid w:val="00E33560"/>
    <w:rsid w:val="00E43976"/>
    <w:rsid w:val="00E462F9"/>
    <w:rsid w:val="00E53ED8"/>
    <w:rsid w:val="00E650E3"/>
    <w:rsid w:val="00E71E5B"/>
    <w:rsid w:val="00E740B0"/>
    <w:rsid w:val="00E84753"/>
    <w:rsid w:val="00EA13D0"/>
    <w:rsid w:val="00EA7C41"/>
    <w:rsid w:val="00EB31A3"/>
    <w:rsid w:val="00EC09BD"/>
    <w:rsid w:val="00EC5C46"/>
    <w:rsid w:val="00ED14F3"/>
    <w:rsid w:val="00ED1FDA"/>
    <w:rsid w:val="00ED2170"/>
    <w:rsid w:val="00ED40E3"/>
    <w:rsid w:val="00EE50CC"/>
    <w:rsid w:val="00EE72A1"/>
    <w:rsid w:val="00EF4B31"/>
    <w:rsid w:val="00F05233"/>
    <w:rsid w:val="00F05C24"/>
    <w:rsid w:val="00F067AF"/>
    <w:rsid w:val="00F13A46"/>
    <w:rsid w:val="00F30FEF"/>
    <w:rsid w:val="00F3140A"/>
    <w:rsid w:val="00F35C2F"/>
    <w:rsid w:val="00F4320A"/>
    <w:rsid w:val="00F46E45"/>
    <w:rsid w:val="00F54008"/>
    <w:rsid w:val="00F55F7B"/>
    <w:rsid w:val="00F77533"/>
    <w:rsid w:val="00F8709D"/>
    <w:rsid w:val="00F92386"/>
    <w:rsid w:val="00F934DE"/>
    <w:rsid w:val="00F97B4D"/>
    <w:rsid w:val="00FA25EB"/>
    <w:rsid w:val="00FA31EC"/>
    <w:rsid w:val="00FA381E"/>
    <w:rsid w:val="00FA4867"/>
    <w:rsid w:val="00FA79F8"/>
    <w:rsid w:val="00FB168F"/>
    <w:rsid w:val="00FD4DE8"/>
    <w:rsid w:val="00FE03C0"/>
    <w:rsid w:val="00FE5D1B"/>
    <w:rsid w:val="00FF216E"/>
    <w:rsid w:val="00FF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3D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66"/>
    <w:pPr>
      <w:ind w:left="720"/>
      <w:contextualSpacing/>
    </w:pPr>
  </w:style>
  <w:style w:type="paragraph" w:customStyle="1" w:styleId="Default">
    <w:name w:val="Default"/>
    <w:rsid w:val="004A7253"/>
    <w:pPr>
      <w:autoSpaceDE w:val="0"/>
      <w:autoSpaceDN w:val="0"/>
      <w:adjustRightInd w:val="0"/>
    </w:pPr>
    <w:rPr>
      <w:rFonts w:ascii="Gill Sans MT Extra Bold" w:eastAsia="MS Mincho" w:hAnsi="Gill Sans MT Extra Bold" w:cs="Gill Sans MT Extra Bo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5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AB"/>
  </w:style>
  <w:style w:type="paragraph" w:styleId="Footer">
    <w:name w:val="footer"/>
    <w:basedOn w:val="Normal"/>
    <w:link w:val="FooterChar"/>
    <w:uiPriority w:val="99"/>
    <w:unhideWhenUsed/>
    <w:rsid w:val="0052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AB"/>
  </w:style>
  <w:style w:type="character" w:styleId="CommentReference">
    <w:name w:val="annotation reference"/>
    <w:basedOn w:val="DefaultParagraphFont"/>
    <w:uiPriority w:val="99"/>
    <w:semiHidden/>
    <w:unhideWhenUsed/>
    <w:rsid w:val="00A91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5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15F2"/>
  </w:style>
  <w:style w:type="paragraph" w:styleId="FootnoteText">
    <w:name w:val="footnote text"/>
    <w:basedOn w:val="Normal"/>
    <w:link w:val="FootnoteTextChar"/>
    <w:uiPriority w:val="99"/>
    <w:semiHidden/>
    <w:unhideWhenUsed/>
    <w:rsid w:val="00ED14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4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4F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C66"/>
    <w:pPr>
      <w:ind w:left="720"/>
      <w:contextualSpacing/>
    </w:pPr>
  </w:style>
  <w:style w:type="paragraph" w:customStyle="1" w:styleId="Default">
    <w:name w:val="Default"/>
    <w:rsid w:val="004A7253"/>
    <w:pPr>
      <w:autoSpaceDE w:val="0"/>
      <w:autoSpaceDN w:val="0"/>
      <w:adjustRightInd w:val="0"/>
    </w:pPr>
    <w:rPr>
      <w:rFonts w:ascii="Gill Sans MT Extra Bold" w:eastAsia="MS Mincho" w:hAnsi="Gill Sans MT Extra Bold" w:cs="Gill Sans MT Extra Bo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5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AB"/>
  </w:style>
  <w:style w:type="paragraph" w:styleId="Footer">
    <w:name w:val="footer"/>
    <w:basedOn w:val="Normal"/>
    <w:link w:val="FooterChar"/>
    <w:uiPriority w:val="99"/>
    <w:unhideWhenUsed/>
    <w:rsid w:val="0052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AB"/>
  </w:style>
  <w:style w:type="character" w:styleId="CommentReference">
    <w:name w:val="annotation reference"/>
    <w:basedOn w:val="DefaultParagraphFont"/>
    <w:uiPriority w:val="99"/>
    <w:semiHidden/>
    <w:unhideWhenUsed/>
    <w:rsid w:val="00A91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5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15F2"/>
  </w:style>
  <w:style w:type="paragraph" w:styleId="FootnoteText">
    <w:name w:val="footnote text"/>
    <w:basedOn w:val="Normal"/>
    <w:link w:val="FootnoteTextChar"/>
    <w:uiPriority w:val="99"/>
    <w:semiHidden/>
    <w:unhideWhenUsed/>
    <w:rsid w:val="00ED14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4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11E8-4213-ED47-86C8-7F8E2C94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1126</Words>
  <Characters>6422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Sampson</dc:creator>
  <cp:lastModifiedBy>Christine Low</cp:lastModifiedBy>
  <cp:revision>5</cp:revision>
  <cp:lastPrinted>2016-10-20T21:12:00Z</cp:lastPrinted>
  <dcterms:created xsi:type="dcterms:W3CDTF">2016-10-20T21:17:00Z</dcterms:created>
  <dcterms:modified xsi:type="dcterms:W3CDTF">2017-05-10T22:09:00Z</dcterms:modified>
</cp:coreProperties>
</file>