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0A" w:rsidRPr="0072401E" w:rsidRDefault="002C6B0A" w:rsidP="002C6B0A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-104775</wp:posOffset>
            </wp:positionV>
            <wp:extent cx="1038225" cy="1076325"/>
            <wp:effectExtent l="19050" t="0" r="9525" b="0"/>
            <wp:wrapSquare wrapText="bothSides"/>
            <wp:docPr id="2" name="Picture 1" descr="SCA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01E">
        <w:rPr>
          <w:rFonts w:ascii="Arial Narrow" w:hAnsi="Arial Narrow"/>
          <w:sz w:val="32"/>
          <w:szCs w:val="32"/>
        </w:rPr>
        <w:t>KAPCHORWA CHILD DEVELOPMENT CENTRE UG823</w:t>
      </w:r>
    </w:p>
    <w:p w:rsidR="002C6B0A" w:rsidRPr="0021033E" w:rsidRDefault="002C6B0A" w:rsidP="002C6B0A">
      <w:pPr>
        <w:ind w:left="720" w:firstLine="720"/>
        <w:rPr>
          <w:rFonts w:ascii="Arial Narrow" w:hAnsi="Arial Narrow"/>
          <w:color w:val="002060"/>
        </w:rPr>
      </w:pPr>
      <w:r w:rsidRPr="0021033E">
        <w:rPr>
          <w:rFonts w:ascii="Arial Narrow" w:hAnsi="Arial Narrow"/>
          <w:color w:val="002060"/>
        </w:rPr>
        <w:t>P.O.BOX.43, KAPCHORWA- UGANDA</w:t>
      </w:r>
    </w:p>
    <w:p w:rsidR="002C6B0A" w:rsidRPr="0021033E" w:rsidRDefault="002C6B0A" w:rsidP="002C6B0A">
      <w:pPr>
        <w:ind w:left="1440" w:firstLine="720"/>
        <w:rPr>
          <w:rFonts w:ascii="Arial Narrow" w:hAnsi="Arial Narrow"/>
          <w:color w:val="002060"/>
        </w:rPr>
      </w:pPr>
      <w:r w:rsidRPr="0021033E">
        <w:rPr>
          <w:rFonts w:ascii="Arial Narrow" w:hAnsi="Arial Narrow"/>
          <w:color w:val="002060"/>
        </w:rPr>
        <w:t>TEL: 0717928823</w:t>
      </w:r>
      <w:r>
        <w:rPr>
          <w:rFonts w:ascii="Arial Narrow" w:hAnsi="Arial Narrow"/>
          <w:color w:val="002060"/>
        </w:rPr>
        <w:t xml:space="preserve">/0758235343   </w:t>
      </w:r>
      <w:r w:rsidRPr="0021033E">
        <w:rPr>
          <w:rFonts w:ascii="Arial Narrow" w:hAnsi="Arial Narrow"/>
          <w:color w:val="002060"/>
        </w:rPr>
        <w:t>Email: kapchorwacdc@yahoo.com</w:t>
      </w:r>
    </w:p>
    <w:tbl>
      <w:tblPr>
        <w:tblpPr w:leftFromText="180" w:rightFromText="180" w:vertAnchor="text" w:horzAnchor="page" w:tblpX="1" w:tblpY="424"/>
        <w:tblW w:w="13865" w:type="dxa"/>
        <w:tblBorders>
          <w:top w:val="single" w:sz="4" w:space="0" w:color="auto"/>
        </w:tblBorders>
        <w:tblLook w:val="0000"/>
      </w:tblPr>
      <w:tblGrid>
        <w:gridCol w:w="13865"/>
      </w:tblGrid>
      <w:tr w:rsidR="002C6B0A" w:rsidTr="00680781">
        <w:trPr>
          <w:trHeight w:val="109"/>
        </w:trPr>
        <w:tc>
          <w:tcPr>
            <w:tcW w:w="13865" w:type="dxa"/>
          </w:tcPr>
          <w:p w:rsidR="002C6B0A" w:rsidRDefault="002C6B0A" w:rsidP="00680781"/>
        </w:tc>
      </w:tr>
    </w:tbl>
    <w:p w:rsidR="002C6B0A" w:rsidRDefault="002C6B0A" w:rsidP="002C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29A0" w:rsidRDefault="00E92D7F" w:rsidP="009429A0">
      <w:pPr>
        <w:jc w:val="right"/>
        <w:rPr>
          <w:b/>
        </w:rPr>
      </w:pPr>
      <w:r>
        <w:rPr>
          <w:b/>
        </w:rPr>
        <w:t>7/5</w:t>
      </w:r>
      <w:r w:rsidR="009429A0">
        <w:rPr>
          <w:b/>
        </w:rPr>
        <w:t>/2017</w:t>
      </w:r>
    </w:p>
    <w:p w:rsidR="002C6B0A" w:rsidRDefault="00E92D7F">
      <w:r>
        <w:rPr>
          <w:rFonts w:ascii="Open Sans" w:hAnsi="Open Sans"/>
          <w:color w:val="362F2D"/>
          <w:sz w:val="27"/>
          <w:szCs w:val="27"/>
          <w:shd w:val="clear" w:color="auto" w:fill="FFFFFF"/>
        </w:rPr>
        <w:t>World Connect's Accelerator Grants Competition</w:t>
      </w:r>
    </w:p>
    <w:p w:rsidR="002C6B0A" w:rsidRDefault="00E92D7F">
      <w:r>
        <w:t>Dear sir/madam</w:t>
      </w:r>
    </w:p>
    <w:p w:rsidR="002C6B0A" w:rsidRPr="002C6B0A" w:rsidRDefault="002C6B0A">
      <w:pPr>
        <w:rPr>
          <w:b/>
          <w:u w:val="single"/>
        </w:rPr>
      </w:pPr>
      <w:r w:rsidRPr="002C6B0A">
        <w:rPr>
          <w:b/>
          <w:u w:val="single"/>
        </w:rPr>
        <w:t xml:space="preserve">RE: </w:t>
      </w:r>
      <w:r w:rsidR="00E92D7F">
        <w:rPr>
          <w:b/>
          <w:u w:val="single"/>
        </w:rPr>
        <w:t>Recomendation for change Lives Now Africa for a grant</w:t>
      </w:r>
    </w:p>
    <w:p w:rsidR="002C6B0A" w:rsidRDefault="002C6B0A">
      <w:r>
        <w:t xml:space="preserve">  Receive greetings from kapchorwa  CDC in Jesus’ name. we  appreciate you for the good work your doing the lives of </w:t>
      </w:r>
      <w:r w:rsidR="00E92D7F">
        <w:t>people around the world to see that they receive hope for the future</w:t>
      </w:r>
      <w:r>
        <w:t>.</w:t>
      </w:r>
    </w:p>
    <w:p w:rsidR="00E92D7F" w:rsidRPr="00E92D7F" w:rsidRDefault="002C6B0A" w:rsidP="00E92D7F">
      <w:pPr>
        <w:spacing w:after="100" w:afterAutospacing="1" w:line="360" w:lineRule="auto"/>
        <w:rPr>
          <w:rFonts w:ascii="Times New Roman" w:eastAsia="Times New Roman" w:hAnsi="Times New Roman" w:cs="Times New Roman"/>
          <w:color w:val="482703"/>
          <w:sz w:val="24"/>
          <w:szCs w:val="24"/>
          <w:lang w:eastAsia="en-GB"/>
        </w:rPr>
      </w:pPr>
      <w:r>
        <w:t xml:space="preserve">Upon the above subject, </w:t>
      </w:r>
      <w:r w:rsidR="00E92D7F">
        <w:t xml:space="preserve">iam glad to say that change lives Now  Africa since it time whem it commenced in kapchorwa in th year of 2012, we have witnessed a number changes in our communities as shown the activities of their coverage 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Reproductive health training 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Positive parenting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Early childhood trainings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Career guidance and managing adolescent life cycle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Enterprenurship training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Servant leadership training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Alpha training 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Discipleship training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Computer training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Nutrition and agricultural training</w:t>
      </w:r>
    </w:p>
    <w:p w:rsidR="00E92D7F" w:rsidRPr="00E92D7F" w:rsidRDefault="00E92D7F" w:rsidP="00E92D7F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92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Family and marriage training</w:t>
      </w:r>
    </w:p>
    <w:p w:rsidR="002C6B0A" w:rsidRDefault="00E92D7F">
      <w:r>
        <w:t xml:space="preserve">The have taught people who to become selfreliant in all ways and its upon this background that I rcommend them to have a grant so that people in kapchorwa can continue to benefit with a clear mind of ending poverty for community transformation. </w:t>
      </w:r>
      <w:r w:rsidR="002C6B0A">
        <w:t>Your positive respose towards this matter is highly welcome.</w:t>
      </w:r>
    </w:p>
    <w:p w:rsidR="002C6B0A" w:rsidRDefault="002C6B0A">
      <w:r>
        <w:t xml:space="preserve">Thank you </w:t>
      </w:r>
    </w:p>
    <w:p w:rsidR="009429A0" w:rsidRPr="009429A0" w:rsidRDefault="00E92D7F" w:rsidP="009429A0">
      <w:pPr>
        <w:rPr>
          <w:b/>
        </w:rPr>
      </w:pPr>
      <w:r>
        <w:rPr>
          <w:b/>
        </w:rPr>
        <w:lastRenderedPageBreak/>
        <w:t>Esther Cheromoi . Project Director</w:t>
      </w:r>
    </w:p>
    <w:p w:rsidR="009429A0" w:rsidRPr="009429A0" w:rsidRDefault="009429A0" w:rsidP="009429A0">
      <w:pPr>
        <w:rPr>
          <w:b/>
        </w:rPr>
      </w:pPr>
      <w:r w:rsidRPr="009429A0">
        <w:rPr>
          <w:b/>
        </w:rPr>
        <w:t>UG823</w:t>
      </w:r>
    </w:p>
    <w:p w:rsidR="009429A0" w:rsidRPr="009429A0" w:rsidRDefault="00E92D7F" w:rsidP="009429A0">
      <w:pPr>
        <w:rPr>
          <w:b/>
        </w:rPr>
      </w:pPr>
      <w:r>
        <w:rPr>
          <w:b/>
        </w:rPr>
        <w:t>0782828573</w:t>
      </w:r>
    </w:p>
    <w:p w:rsidR="002C6B0A" w:rsidRDefault="002C6B0A"/>
    <w:sectPr w:rsidR="002C6B0A" w:rsidSect="00EC12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2098"/>
    <w:multiLevelType w:val="hybridMultilevel"/>
    <w:tmpl w:val="9E90904C"/>
    <w:lvl w:ilvl="0" w:tplc="BB24CC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6B0A"/>
    <w:rsid w:val="002C6B0A"/>
    <w:rsid w:val="009429A0"/>
    <w:rsid w:val="00CB5EA8"/>
    <w:rsid w:val="00E92D7F"/>
    <w:rsid w:val="00EC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UG823 Health</dc:creator>
  <cp:lastModifiedBy>UG823 Health</cp:lastModifiedBy>
  <cp:revision>2</cp:revision>
  <cp:lastPrinted>2017-03-24T14:07:00Z</cp:lastPrinted>
  <dcterms:created xsi:type="dcterms:W3CDTF">2017-05-07T20:40:00Z</dcterms:created>
  <dcterms:modified xsi:type="dcterms:W3CDTF">2017-05-07T20:40:00Z</dcterms:modified>
</cp:coreProperties>
</file>